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0BC" w:rsidRPr="001F535B" w:rsidRDefault="001F535B" w:rsidP="001F535B">
      <w:pPr>
        <w:pBdr>
          <w:top w:val="nil"/>
          <w:left w:val="nil"/>
          <w:bottom w:val="nil"/>
          <w:right w:val="nil"/>
          <w:between w:val="nil"/>
        </w:pBdr>
        <w:spacing w:after="630" w:line="265" w:lineRule="auto"/>
        <w:ind w:leftChars="381" w:left="914" w:right="1167" w:firstLineChars="0" w:firstLine="0"/>
        <w:jc w:val="center"/>
        <w:rPr>
          <w:rFonts w:eastAsia="Times New Roman" w:cs="Times New Roman"/>
          <w:b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МИНИСТЕРСТВО ПРОСВЕЩЕНИЯ РОССИЙСКОЙ ФЕДЕРАЦИИ</w:t>
      </w:r>
    </w:p>
    <w:p w:rsidR="008D60BC" w:rsidRPr="001F535B" w:rsidRDefault="001F535B" w:rsidP="001F535B">
      <w:pPr>
        <w:pBdr>
          <w:top w:val="nil"/>
          <w:left w:val="nil"/>
          <w:bottom w:val="nil"/>
          <w:right w:val="nil"/>
          <w:between w:val="nil"/>
        </w:pBdr>
        <w:spacing w:after="605"/>
        <w:ind w:left="1" w:right="2" w:hanging="3"/>
        <w:jc w:val="center"/>
        <w:rPr>
          <w:rFonts w:eastAsia="Times New Roman" w:cs="Times New Roman"/>
          <w:b/>
          <w:sz w:val="32"/>
          <w:szCs w:val="32"/>
          <w:lang w:val="ru-RU"/>
        </w:rPr>
      </w:pPr>
      <w:r w:rsidRPr="001F535B">
        <w:rPr>
          <w:rFonts w:eastAsia="Times New Roman" w:cs="Times New Roman"/>
          <w:b/>
          <w:sz w:val="32"/>
          <w:szCs w:val="32"/>
          <w:lang w:val="ru-RU"/>
        </w:rPr>
        <w:t>Министерство образования и науки Чеченской Республики</w:t>
      </w:r>
    </w:p>
    <w:p w:rsidR="008D60BC" w:rsidRPr="001F535B" w:rsidRDefault="001F535B" w:rsidP="001F535B">
      <w:pPr>
        <w:pBdr>
          <w:top w:val="nil"/>
          <w:left w:val="nil"/>
          <w:bottom w:val="nil"/>
          <w:right w:val="nil"/>
          <w:between w:val="nil"/>
        </w:pBdr>
        <w:spacing w:after="630" w:line="265" w:lineRule="auto"/>
        <w:ind w:left="14" w:right="1218" w:hangingChars="5" w:hanging="16"/>
        <w:jc w:val="center"/>
        <w:rPr>
          <w:rFonts w:eastAsia="Times New Roman" w:cs="Times New Roman"/>
          <w:b/>
          <w:sz w:val="32"/>
          <w:szCs w:val="32"/>
          <w:lang w:val="ru-RU"/>
        </w:rPr>
      </w:pPr>
      <w:r w:rsidRPr="001F535B">
        <w:rPr>
          <w:rFonts w:eastAsia="Times New Roman" w:cs="Times New Roman"/>
          <w:b/>
          <w:sz w:val="32"/>
          <w:szCs w:val="32"/>
          <w:lang w:val="ru-RU"/>
        </w:rPr>
        <w:t>МУ «Управление образования Шалинского муниципального района</w:t>
      </w:r>
    </w:p>
    <w:p w:rsidR="008D60BC" w:rsidRPr="001F535B" w:rsidRDefault="001F535B" w:rsidP="001F535B">
      <w:pPr>
        <w:pBdr>
          <w:top w:val="nil"/>
          <w:left w:val="nil"/>
          <w:bottom w:val="nil"/>
          <w:right w:val="nil"/>
          <w:between w:val="nil"/>
        </w:pBdr>
        <w:spacing w:after="1169" w:line="265" w:lineRule="auto"/>
        <w:ind w:left="1" w:right="1170" w:hanging="3"/>
        <w:jc w:val="center"/>
        <w:rPr>
          <w:rFonts w:eastAsia="Times New Roman" w:cs="Times New Roman"/>
          <w:b/>
          <w:sz w:val="28"/>
          <w:szCs w:val="24"/>
          <w:lang w:val="ru-RU"/>
        </w:rPr>
      </w:pPr>
      <w:r w:rsidRPr="001F535B">
        <w:rPr>
          <w:rFonts w:eastAsia="Times New Roman" w:cs="Times New Roman"/>
          <w:b/>
          <w:sz w:val="28"/>
          <w:szCs w:val="24"/>
          <w:lang w:val="ru-RU"/>
        </w:rPr>
        <w:t>МБОУ «СОШ с. Мескер - Юрт»</w:t>
      </w:r>
    </w:p>
    <w:p w:rsidR="008D60BC" w:rsidRPr="001F535B" w:rsidRDefault="001F535B" w:rsidP="001F535B">
      <w:pPr>
        <w:pBdr>
          <w:top w:val="nil"/>
          <w:left w:val="nil"/>
          <w:bottom w:val="nil"/>
          <w:right w:val="nil"/>
          <w:between w:val="nil"/>
        </w:pBdr>
        <w:tabs>
          <w:tab w:val="center" w:pos="2796"/>
          <w:tab w:val="center" w:pos="6231"/>
        </w:tabs>
        <w:spacing w:after="160" w:line="259" w:lineRule="auto"/>
        <w:ind w:left="8" w:hangingChars="5"/>
        <w:rPr>
          <w:rFonts w:eastAsia="Times New Roman" w:cs="Times New Roman"/>
          <w:sz w:val="28"/>
          <w:szCs w:val="24"/>
          <w:lang w:val="ru-RU"/>
        </w:rPr>
      </w:pPr>
      <w:r w:rsidRPr="001F535B">
        <w:rPr>
          <w:rFonts w:eastAsia="Times New Roman" w:cs="Times New Roman"/>
          <w:sz w:val="20"/>
          <w:szCs w:val="20"/>
          <w:lang w:val="ru-RU"/>
        </w:rPr>
        <w:tab/>
      </w:r>
      <w:r w:rsidRPr="001F535B">
        <w:rPr>
          <w:rFonts w:eastAsia="Times New Roman" w:cs="Times New Roman"/>
          <w:sz w:val="20"/>
          <w:szCs w:val="20"/>
          <w:lang w:val="ru-RU"/>
        </w:rPr>
        <w:tab/>
      </w:r>
    </w:p>
    <w:p w:rsidR="008D60BC" w:rsidRDefault="001F535B">
      <w:pPr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0" w:right="1353" w:hanging="2"/>
        <w:jc w:val="center"/>
        <w:rPr>
          <w:rFonts w:eastAsia="Times New Roman" w:cs="Times New Roman"/>
          <w:b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РАБОЧАЯ ПРОГРАММА</w:t>
      </w:r>
    </w:p>
    <w:p w:rsidR="00A177CC" w:rsidRPr="00A177CC" w:rsidRDefault="00A177CC">
      <w:pPr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0" w:right="1353" w:hanging="2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  <w:lang w:val="ru-RU"/>
        </w:rPr>
        <w:t>(</w:t>
      </w:r>
      <w:r>
        <w:rPr>
          <w:rFonts w:eastAsia="Times New Roman" w:cs="Times New Roman"/>
          <w:b/>
          <w:szCs w:val="24"/>
        </w:rPr>
        <w:t>ID 3512009)</w:t>
      </w:r>
      <w:bookmarkStart w:id="0" w:name="_GoBack"/>
      <w:bookmarkEnd w:id="0"/>
    </w:p>
    <w:p w:rsidR="008D60BC" w:rsidRPr="001F535B" w:rsidRDefault="008D60BC">
      <w:pPr>
        <w:pBdr>
          <w:top w:val="nil"/>
          <w:left w:val="nil"/>
          <w:bottom w:val="nil"/>
          <w:right w:val="nil"/>
          <w:between w:val="nil"/>
        </w:pBdr>
        <w:spacing w:after="126" w:line="265" w:lineRule="auto"/>
        <w:ind w:left="0" w:right="1355" w:hanging="2"/>
        <w:jc w:val="center"/>
        <w:rPr>
          <w:rFonts w:eastAsia="Times New Roman" w:cs="Times New Roman"/>
          <w:szCs w:val="24"/>
          <w:lang w:val="ru-RU"/>
        </w:rPr>
      </w:pP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="0" w:right="1171" w:hanging="2"/>
        <w:jc w:val="center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учебного предмета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630" w:line="265" w:lineRule="auto"/>
        <w:ind w:left="0" w:right="1174" w:hanging="2"/>
        <w:jc w:val="center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«Музыка»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2065" w:line="265" w:lineRule="auto"/>
        <w:ind w:left="0" w:right="2547" w:hanging="2"/>
        <w:jc w:val="center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для 1 класса начал</w:t>
      </w:r>
      <w:r>
        <w:rPr>
          <w:rFonts w:eastAsia="Times New Roman" w:cs="Times New Roman"/>
          <w:szCs w:val="24"/>
          <w:lang w:val="ru-RU"/>
        </w:rPr>
        <w:t>ьного общего образования на 2023-2024</w:t>
      </w:r>
      <w:r w:rsidRPr="001F535B">
        <w:rPr>
          <w:rFonts w:eastAsia="Times New Roman" w:cs="Times New Roman"/>
          <w:szCs w:val="24"/>
          <w:lang w:val="ru-RU"/>
        </w:rPr>
        <w:t xml:space="preserve"> учебный год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2790"/>
        <w:ind w:left="0" w:hanging="2"/>
        <w:jc w:val="right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Составитель: учитель начальных классов</w:t>
      </w:r>
    </w:p>
    <w:p w:rsidR="008D60BC" w:rsidRPr="001F535B" w:rsidRDefault="00570870" w:rsidP="00570870">
      <w:pPr>
        <w:pBdr>
          <w:top w:val="nil"/>
          <w:left w:val="nil"/>
          <w:bottom w:val="nil"/>
          <w:right w:val="nil"/>
          <w:between w:val="nil"/>
        </w:pBdr>
        <w:spacing w:after="30" w:line="265" w:lineRule="auto"/>
        <w:ind w:leftChars="321" w:left="780" w:right="1218" w:firstLineChars="0"/>
        <w:rPr>
          <w:rFonts w:eastAsia="Times New Roman" w:cs="Times New Roman"/>
          <w:szCs w:val="24"/>
          <w:lang w:val="ru-RU"/>
        </w:rPr>
        <w:sectPr w:rsidR="008D60BC" w:rsidRPr="001F535B">
          <w:pgSz w:w="11900" w:h="16840"/>
          <w:pgMar w:top="1440" w:right="889" w:bottom="1440" w:left="2232" w:header="720" w:footer="720" w:gutter="0"/>
          <w:pgNumType w:start="1"/>
          <w:cols w:space="720"/>
        </w:sectPr>
      </w:pPr>
      <w:r>
        <w:rPr>
          <w:rFonts w:eastAsia="Times New Roman" w:cs="Times New Roman"/>
          <w:szCs w:val="24"/>
          <w:lang w:val="ru-RU"/>
        </w:rPr>
        <w:lastRenderedPageBreak/>
        <w:t xml:space="preserve">С. Мескер – Юрт </w:t>
      </w:r>
      <w:r w:rsidR="001F535B">
        <w:rPr>
          <w:rFonts w:eastAsia="Times New Roman" w:cs="Times New Roman"/>
          <w:szCs w:val="24"/>
          <w:lang w:val="ru-RU"/>
        </w:rPr>
        <w:t>2023</w:t>
      </w:r>
    </w:p>
    <w:p w:rsidR="008D60BC" w:rsidRPr="001F535B" w:rsidRDefault="008D60BC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  <w:sectPr w:rsidR="008D60BC" w:rsidRPr="001F535B">
          <w:pgSz w:w="11900" w:h="16840"/>
          <w:pgMar w:top="1440" w:right="1440" w:bottom="1440" w:left="1440" w:header="720" w:footer="720" w:gutter="0"/>
          <w:cols w:space="720"/>
        </w:sectPr>
      </w:pP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lastRenderedPageBreak/>
        <w:t>ПОЯСНИТЕЛЬНАЯ ЗАПИСКА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D60BC" w:rsidRDefault="008D60BC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Рабочая программа по музыке на уровне 1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про-грамме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метапредметных и предметных результатов при освоении предметной области «Искусство» (Музыка).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ОБЩАЯ ХАРАКТЕРИСТИКА УЧЕБНОГО ПРЕДМЕТА «МУЗЫКА»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36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ребёнка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228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 xml:space="preserve"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</w:t>
      </w:r>
      <w:r w:rsidRPr="001F535B">
        <w:rPr>
          <w:rFonts w:eastAsia="Times New Roman" w:cs="Times New Roman"/>
          <w:szCs w:val="24"/>
          <w:lang w:val="ru-RU"/>
        </w:rPr>
        <w:lastRenderedPageBreak/>
        <w:t>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ЦЕЛИ И ЗАДАЧИ ИЗУЧЕНИЯ УЧЕБНОГО ПРЕДМЕТА «МУЗЫКА»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Основная цель реализации программы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8D60BC" w:rsidRPr="001F535B" w:rsidRDefault="001F53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становление системы ценностей обучающихся в единстве эмоциональной и познавательнойсферы;</w:t>
      </w:r>
    </w:p>
    <w:p w:rsidR="008D60BC" w:rsidRPr="001F535B" w:rsidRDefault="001F53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развитие потребности в общении с произведениями искусства, осознание значения музыкальногоискусства как универсального языка общения, художественного отражения многообразия жизни;</w:t>
      </w:r>
    </w:p>
    <w:p w:rsidR="008D60BC" w:rsidRPr="001F535B" w:rsidRDefault="001F53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формирование творческих способностей ребёнка, развитие внутренней мотивации кмузицированию.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Важнейшими задачами в начальной школе являются:</w:t>
      </w:r>
    </w:p>
    <w:p w:rsidR="008D60BC" w:rsidRPr="001F535B" w:rsidRDefault="001F535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Формирование эмоционально-ценностной отзывчивости на прекрасное в жизни и в искусстве.</w:t>
      </w:r>
    </w:p>
    <w:p w:rsidR="008D60BC" w:rsidRPr="001F535B" w:rsidRDefault="001F535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Формирование позитивного взгляда на окружающий мир, гармонизация взаимодействия сприродой, обществом, самим собой через доступные формы музицирования.</w:t>
      </w:r>
    </w:p>
    <w:p w:rsidR="008D60BC" w:rsidRPr="001F535B" w:rsidRDefault="001F535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Формирование культуры осознанного восприятия музыкальных образов. Приобщение кобщечеловеческим духовным ценностям через собственный внутренний опыт эмоционального переживания.</w:t>
      </w:r>
    </w:p>
    <w:p w:rsidR="008D60BC" w:rsidRDefault="001F535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 w:rsidRPr="001F535B">
        <w:rPr>
          <w:rFonts w:eastAsia="Times New Roman" w:cs="Times New Roman"/>
          <w:szCs w:val="24"/>
          <w:lang w:val="ru-RU"/>
        </w:rPr>
        <w:t xml:space="preserve">Развитие эмоционального интеллекта в единстве с другими познавательными и регулятивнымиуниверсальными учебными действиями. </w:t>
      </w:r>
      <w:r>
        <w:rPr>
          <w:rFonts w:eastAsia="Times New Roman" w:cs="Times New Roman"/>
          <w:szCs w:val="24"/>
        </w:rPr>
        <w:t>Развитие ассоциативного мышления и продуктивного воображения.</w:t>
      </w:r>
    </w:p>
    <w:p w:rsidR="008D60BC" w:rsidRPr="001F535B" w:rsidRDefault="001F535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Овладение предметными умениями и навыками в различных видах практическогомузицирования. Введение ребёнка в искусство через разнообразие видов музыкальной деятельности, в том числе: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а) Слушание (воспитание грамотного слушателя);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б) Исполнение (пение, игра на доступных музыкальных инструментах);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в) Сочинение (элементы импровизации, композиции, аранжировки);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г) Музыкальное движение (пластическое интонирование, танец, двигательное моделирование и др.); д) Исследовательские и творческие проекты.</w:t>
      </w:r>
    </w:p>
    <w:p w:rsidR="008D60BC" w:rsidRPr="001F535B" w:rsidRDefault="001F535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Изучение закономерностей музыкального искусства: интонационная и жанровая природа музыки,основные выразительные средства, элементы музыкального языка.</w:t>
      </w:r>
    </w:p>
    <w:p w:rsidR="008D60BC" w:rsidRPr="001F535B" w:rsidRDefault="001F535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Воспитание уважения к цивилизационному наследию России; присвоение интонационнообразного строя отечественной музыкальной культуры.</w:t>
      </w:r>
    </w:p>
    <w:p w:rsidR="008D60BC" w:rsidRPr="001F535B" w:rsidRDefault="001F535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92"/>
        <w:ind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Расширение кругозора, воспитание любознательности, интереса к музыкальной культуре другихстран, культур, времён и народов.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lastRenderedPageBreak/>
        <w:t>МЕСТО УЧЕБНОГО ПРЕДМЕТА «МУЗЫКА» В УЧЕБНОМ ПЛАНЕ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509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модуль № 8 «Музыка в жизни человека».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25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«Окружающий мир», «Основы религиозной культуры и светской этики», «Иностранный язык» и др.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 xml:space="preserve">   В соответствии с региональным Учебным планом на изучение предмета «Музыка» в 1 классе отводится 0,5 часа в неделю, всего 16,5 часа. Для полноценной работы по достижению планируемых результатов основных образовательных программ (предметных, метапредметных, личностных), смежные темы по 0,5 часа объединяются в один урок и проводятся в течение второго полугодия.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 xml:space="preserve">   В соответствии с ФГОС НОО в рабочей программе по предмету «Музыка» учтены региональные, национальные и этнокультурные особенности.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lang w:val="ru-RU"/>
        </w:rPr>
        <w:br w:type="page"/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lastRenderedPageBreak/>
        <w:t xml:space="preserve">СОДЕРЖАНИЕ УЧЕБНОГО ПРЕДМЕТА 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D60BC" w:rsidRDefault="008D60BC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Модуль «МУЗЫКА В ЖИЗНИ ЧЕЛОВЕКА»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 xml:space="preserve">Красота и вдохновение. 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 xml:space="preserve">Стремление человека к красоте Особое состояние — вдохновение. Музыка — возможность вместе переживать вдохновение, наслаждаться красотой. 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Музыкальное единство людей — хор. Гимн Чеченской Республики.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Музыкальные пейзажи.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Музыкальные портреты.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Какой же праздник без музыки?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Музыка, создающая настроение праздника. Музыка в цирке, на уличном шествии, спортивном празднике.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Музыка на войне, музыка о войне</w:t>
      </w:r>
      <w:r w:rsidRPr="001F535B">
        <w:rPr>
          <w:rFonts w:eastAsia="Times New Roman" w:cs="Times New Roman"/>
          <w:szCs w:val="24"/>
          <w:lang w:val="ru-RU"/>
        </w:rPr>
        <w:t>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Военная тема в музыкальном искусстве. Военные песни, марши, интонации, ритмы, тембры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25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(призывная кварта, пунктирный ритм, тембры малого барабана, трубы и т. д.)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Модуль «НАРОДНАЯ МУЗЫКА РОССИИ»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Край, в котором ты живёшь</w:t>
      </w:r>
      <w:r w:rsidRPr="001F535B">
        <w:rPr>
          <w:rFonts w:eastAsia="Times New Roman" w:cs="Times New Roman"/>
          <w:szCs w:val="24"/>
          <w:lang w:val="ru-RU"/>
        </w:rPr>
        <w:t>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1001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 xml:space="preserve">Музыкальные традиции малой Родины. Песни, обряды, музыкальные инструменты. 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1001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Русский фольклор.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Русские народные песни (трудовые, солдатские, хороводные и др.). Детский фольклор (игровые, заклички, потешки, считалки, прибаутки)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Русские народные музыкальные инструменты.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Инструментальные наигрыши. Плясовые мелодии.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Сказки, мифы и легенды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Народные сказители. Русские народные сказания, былины. Эпос народов России2. Сказки и легенды о музыке и музыкантах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rFonts w:eastAsia="Times New Roman" w:cs="Times New Roman"/>
          <w:b/>
          <w:szCs w:val="24"/>
        </w:rPr>
        <w:t>M</w:t>
      </w:r>
      <w:r w:rsidRPr="001F535B">
        <w:rPr>
          <w:rFonts w:eastAsia="Times New Roman" w:cs="Times New Roman"/>
          <w:b/>
          <w:szCs w:val="24"/>
          <w:lang w:val="ru-RU"/>
        </w:rPr>
        <w:t>одуль «МУЗЫКАЛЬНАЯ ГРАМОТА»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Весь мир звучит</w:t>
      </w:r>
      <w:r w:rsidRPr="001F535B">
        <w:rPr>
          <w:rFonts w:eastAsia="Times New Roman" w:cs="Times New Roman"/>
          <w:szCs w:val="24"/>
          <w:lang w:val="ru-RU"/>
        </w:rPr>
        <w:t>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Звуки музыкальные и шумовые. Свойства звука: высота, громкость, длительность, тембр.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Звукоряд.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4188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 xml:space="preserve">Нотный стан, скрипичный ключ. Ноты первой октавы </w:t>
      </w:r>
      <w:r w:rsidRPr="001F535B">
        <w:rPr>
          <w:rFonts w:eastAsia="Times New Roman" w:cs="Times New Roman"/>
          <w:i/>
          <w:szCs w:val="24"/>
          <w:lang w:val="ru-RU"/>
        </w:rPr>
        <w:t>Ритм.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114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 xml:space="preserve">Звуки длинные и короткие (восьмые и четвертные длительности), такт, тактовая черта </w:t>
      </w:r>
      <w:r w:rsidRPr="001F535B">
        <w:rPr>
          <w:rFonts w:eastAsia="Times New Roman" w:cs="Times New Roman"/>
          <w:i/>
          <w:szCs w:val="24"/>
          <w:lang w:val="ru-RU"/>
        </w:rPr>
        <w:t>Ритмический рисунок.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Длительности половинная, целая, шестнадцатые. Паузы. Ритмические рисунки. Ритмическая партитура.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Высота звуков.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Регистры. Ноты певческого диапазона. Расположение нот на клавиатуре. Знаки альтерации.(диезы, бемоли, бекары).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Модуль "КЛАССИЧЕСКАЯ МУЗЫКА"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lastRenderedPageBreak/>
        <w:t>Композиторы — детям.</w:t>
      </w:r>
    </w:p>
    <w:p w:rsidR="008D60BC" w:rsidRPr="00A177CC" w:rsidRDefault="001F535B">
      <w:pPr>
        <w:pBdr>
          <w:top w:val="nil"/>
          <w:left w:val="nil"/>
          <w:bottom w:val="nil"/>
          <w:right w:val="nil"/>
          <w:between w:val="nil"/>
        </w:pBdr>
        <w:ind w:left="0" w:right="136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 xml:space="preserve">Детская музыка П. И. Чайковского, С. С. Прокофьева, Д. Б. Кабалевского и др. </w:t>
      </w:r>
      <w:r w:rsidRPr="00A177CC">
        <w:rPr>
          <w:rFonts w:eastAsia="Times New Roman" w:cs="Times New Roman"/>
          <w:szCs w:val="24"/>
          <w:lang w:val="ru-RU"/>
        </w:rPr>
        <w:t xml:space="preserve">Понятие жанра.Песня, танец, марш </w:t>
      </w:r>
      <w:r w:rsidRPr="00A177CC">
        <w:rPr>
          <w:rFonts w:eastAsia="Times New Roman" w:cs="Times New Roman"/>
          <w:i/>
          <w:szCs w:val="24"/>
          <w:lang w:val="ru-RU"/>
        </w:rPr>
        <w:t>Оркестр</w:t>
      </w:r>
      <w:r w:rsidRPr="00A177CC">
        <w:rPr>
          <w:rFonts w:eastAsia="Times New Roman" w:cs="Times New Roman"/>
          <w:szCs w:val="24"/>
          <w:lang w:val="ru-RU"/>
        </w:rPr>
        <w:t>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 xml:space="preserve">Оркестр — большой коллектив музыкантов. Дирижёр, партитура, репетиция. Жанр концерта — музыкальное соревнование солиста с оркестром. 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 xml:space="preserve">Аднан Шахбулатов «Мой город», 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0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Музыкальные инструменты. Форте</w:t>
      </w:r>
      <w:r w:rsidRPr="001F535B">
        <w:rPr>
          <w:rFonts w:ascii="Calibri" w:hAnsi="Calibri"/>
          <w:sz w:val="25"/>
          <w:szCs w:val="25"/>
          <w:lang w:val="ru-RU"/>
        </w:rPr>
        <w:t>​</w:t>
      </w:r>
      <w:r w:rsidRPr="001F535B">
        <w:rPr>
          <w:rFonts w:eastAsia="Times New Roman" w:cs="Times New Roman"/>
          <w:i/>
          <w:szCs w:val="24"/>
          <w:lang w:val="ru-RU"/>
        </w:rPr>
        <w:t>пиано</w:t>
      </w:r>
      <w:r w:rsidRPr="001F535B">
        <w:rPr>
          <w:rFonts w:eastAsia="Times New Roman" w:cs="Times New Roman"/>
          <w:szCs w:val="24"/>
          <w:lang w:val="ru-RU"/>
        </w:rPr>
        <w:t>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синтез​атор).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Музыкальные инструменты. Флейта.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87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Предки современной флейты. Легенда о нимфе Сиринкс. Музыка для флейты соло, флейты в сопровождении фортепиано, оркестра.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Музыкальные инструменты. Скрипка, виолончель</w:t>
      </w:r>
      <w:r w:rsidRPr="001F535B">
        <w:rPr>
          <w:rFonts w:eastAsia="Times New Roman" w:cs="Times New Roman"/>
          <w:szCs w:val="24"/>
          <w:lang w:val="ru-RU"/>
        </w:rPr>
        <w:t>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Модуль "ДУХОВНАЯ МУЗЫКА"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Песни верующих.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Молитва, хорал, песнопение, духовный стих. Образы духовной музыки в творчестве композиторов- классиков.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Модуль "МУЗЫКА НАРОДОВ МИРА"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Музыка наших соседей.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Модуль "МУЗЫКА ТЕАТРА И КИНО"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Музыкальная сказка на сцене, на экране.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Характеры персонажей, отражённые в музыке. Тембр голоса. Соло. Хор, ансамбль.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ПЛАНИРУЕМЫЕ ОБРАЗОВАТЕЛЬНЫЕ РЕЗУЛЬТАТЫ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D60BC" w:rsidRDefault="008D60BC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ЛИЧНОСТНЫЕ РЕЗУЛЬТАТЫ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i/>
          <w:szCs w:val="24"/>
          <w:lang w:val="ru-RU"/>
        </w:rPr>
        <w:t>Гражданско-патриотического воспитания: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осознание российской гражданской идентичности; знание Гимна России и традиций его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i/>
          <w:szCs w:val="24"/>
          <w:lang w:val="ru-RU"/>
        </w:rPr>
        <w:t>Духовно-нравственного воспитания: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признание индивидуальности каждого человека; проявление сопереживания, уважения и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lastRenderedPageBreak/>
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i/>
          <w:szCs w:val="24"/>
          <w:lang w:val="ru-RU"/>
        </w:rPr>
        <w:t>Эстетического воспитания: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восприимчивость к различным видам искусства, музыкальным традициям и творчеству своего и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i/>
          <w:szCs w:val="24"/>
          <w:lang w:val="ru-RU"/>
        </w:rPr>
        <w:t>Ценности научного познания: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первоначальные представления о единстве и особенностях художественной и научной картины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мира; познавательные интересы, активность, инициативность, любознательность и самостоятельность в познании.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i/>
          <w:szCs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1F535B">
        <w:rPr>
          <w:rFonts w:eastAsia="Times New Roman" w:cs="Times New Roman"/>
          <w:szCs w:val="24"/>
          <w:lang w:val="ru-RU"/>
        </w:rPr>
        <w:t>соблюдение правил здорового и безопасного (для себя и других людей) образа жизни в окружающей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среде; бережное отношение к физиологическим системам организма, задействованным в музыкальноисполнительской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i/>
          <w:szCs w:val="24"/>
          <w:lang w:val="ru-RU"/>
        </w:rPr>
        <w:t>Трудового воспитания: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установка на посильное активное участие в практической деятельности; трудолюбие в учёбе,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i/>
          <w:szCs w:val="24"/>
          <w:lang w:val="ru-RU"/>
        </w:rPr>
        <w:t>Экологического воспитания: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бережное отношение к природе; неприятие действий, приносящих ей вред.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МЕТАПРЕДМЕТНЫЕ РЕЗУЛЬТАТЫ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1. Овладение универсальными познавательными действиями.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Базовые логические действия:</w:t>
      </w:r>
    </w:p>
    <w:p w:rsidR="008D60BC" w:rsidRPr="001F535B" w:rsidRDefault="001F535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8D60BC" w:rsidRPr="001F535B" w:rsidRDefault="001F535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8D60BC" w:rsidRPr="001F535B" w:rsidRDefault="001F535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выявлять недостаток информации, в том числе слуховой, акустической для решения учебной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(практической) задачи на основе предложенного алгоритма;</w:t>
      </w:r>
    </w:p>
    <w:p w:rsidR="008D60BC" w:rsidRPr="001F535B" w:rsidRDefault="001F535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385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 xml:space="preserve">Базовые исследовательские действия: </w:t>
      </w:r>
      <w:r w:rsidRPr="001F535B">
        <w:rPr>
          <w:rFonts w:eastAsia="Times New Roman" w:cs="Times New Roman"/>
          <w:szCs w:val="24"/>
          <w:lang w:val="ru-RU"/>
        </w:rPr>
        <w:t>на основе предложенных учителем вопросов определять разрыв между реальным и желательным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состоянием музыкальных явлений, в том числе в отношении собственных музыкальноисполнительских навыков;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 помощью учителя формулировать цель выполнения вокальных и слуховых упражнений,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lastRenderedPageBreak/>
        <w:t>планировать изменения результатов своей музыкальной деятельности, ситуации совместного музицирования;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сравнивать несколько вариантов решения творческой, исполнительской задачи, выбирать наиболее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подходящий (на основе предложенных критериев);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проводить по предложенному плану опыт, несложное исследование по установлению особенностей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34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предмета изучения и связей между музыкальными объектами и явлениями (часть — целое, причина — следствие);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формулировать выводы и подкреплять их доказательствами на основе результатов проведённого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649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121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 xml:space="preserve">различных условиях. </w:t>
      </w:r>
      <w:r w:rsidRPr="001F535B">
        <w:rPr>
          <w:rFonts w:eastAsia="Times New Roman" w:cs="Times New Roman"/>
          <w:i/>
          <w:szCs w:val="24"/>
          <w:lang w:val="ru-RU"/>
        </w:rPr>
        <w:t xml:space="preserve">Работа с информацией: </w:t>
      </w:r>
      <w:r w:rsidRPr="001F535B">
        <w:rPr>
          <w:rFonts w:eastAsia="Times New Roman" w:cs="Times New Roman"/>
          <w:szCs w:val="24"/>
          <w:lang w:val="ru-RU"/>
        </w:rPr>
        <w:t>выбирать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в явном виде;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распознавать достоверную и недостоверную информацию самостоятельно или на основании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предложенного учителем способа её проверки;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соблюдать с помощью взрослых (учителей, родителей (законных представителей) обучающихся)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правила информационной безопасности при поиске информации в сети Интернет;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анализировать текстовую, видео-, графическую, звуковую, информацию в соответствии с учебной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задачей;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анализировать музыкальные тексты (акустические и нотные) по предложенному учителем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алгоритму;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1588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 xml:space="preserve">2. Овладение универсальными коммуникативными действиями </w:t>
      </w:r>
      <w:r w:rsidRPr="001F535B">
        <w:rPr>
          <w:rFonts w:eastAsia="Times New Roman" w:cs="Times New Roman"/>
          <w:i/>
          <w:szCs w:val="24"/>
          <w:lang w:val="ru-RU"/>
        </w:rPr>
        <w:t xml:space="preserve">Невербальная коммуникация: </w:t>
      </w:r>
      <w:r w:rsidRPr="001F535B">
        <w:rPr>
          <w:rFonts w:eastAsia="Times New Roman" w:cs="Times New Roman"/>
          <w:szCs w:val="24"/>
          <w:lang w:val="ru-RU"/>
        </w:rPr>
        <w:t>воспринимать музыку как специфическую форму общения людей, стремиться понять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эмоционально-образное содержание музыкального высказывания;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18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 осознанно пользоваться интонационной выразительностью в обыденной речи, понимать культурные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нормы и значение интонации в повседневном общении.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Вербальная коммуникация: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воспринимать и формулировать суждения, выражать эмоции в соответствии с целями и условиями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общения в знакомой среде;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проявлять уважительное отношение к собеседнику, соблюдать правила ведения диалога и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дискуссии;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1513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i/>
          <w:szCs w:val="24"/>
          <w:lang w:val="ru-RU"/>
        </w:rPr>
        <w:t>Совместная деятельность (сотрудничество):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стремиться к объединению усилий, эмоциональной эмпатии в ситуациях совместного восприятия,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исполнения музыки;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переключаться между различными формами коллективной, групповой и индивидуальной работы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lastRenderedPageBreak/>
        <w:t>при решении конкретной проблемы, выбирать наиболее эффективные формы взаимодействия при решении поставленной задачи;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формулировать краткосрочные и долгосрочные цели (индивидуальные с учётом участия в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принимать цель совместной деятельности, коллективно строить действия по её достижению: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результат; выполнять совместные проектные, творческие задания с опорой на предложенные образцы.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 xml:space="preserve"> </w:t>
      </w:r>
      <w:r w:rsidRPr="001F535B">
        <w:rPr>
          <w:rFonts w:eastAsia="Times New Roman" w:cs="Times New Roman"/>
          <w:b/>
          <w:szCs w:val="24"/>
          <w:lang w:val="ru-RU"/>
        </w:rPr>
        <w:t xml:space="preserve">3. Овладение универсальными регулятивными действиями 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Самоорганизация: планировать действия по решению учебной задачи для получения результата; выстраивать последовательность выбранных действий.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3649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92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ПРЕДМЕТНЫЕ РЕЗУЛЬТАТЫ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Обучающиеся, освоившие основную образовательную программу по предмету «Музыка»: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 интересом занимаются музыкой, любят петь, играть на доступных музыкальных инструментах,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умеют слушать серьёзную музыку, знают правила поведения в театре, концертном зале;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74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произведения, композиторов, исполнителей, которые им нравятся, аргументировать свой выбор;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имеют опыт восприятия, исполнения музыки разных жанров, творческой деятельности в различных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339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Модуль «Музыка в жизни человека»: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исполнять Гимн Российской Федерации, Гимн своей республики, школы, исполнять песни,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lastRenderedPageBreak/>
        <w:t>окружающем мире и в человеке, стремиться к развитию и удовлетворению эстетических потребностей.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Модуль  «Народная музыка России»: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определять принадлежность музыкальных интонаций, изученных произведений к родному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фольклору, русской музыке, народной музыке различных регионов России;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821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ударные, струнные;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народному творчеству;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различать манеру пения, инструментального исполнения, типы солистов и коллективов — народных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и академических;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25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основе освоенных фольклорных жанров.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52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 xml:space="preserve">Модуль  «Музыкальная грамота»: </w:t>
      </w:r>
      <w:r w:rsidRPr="001F535B">
        <w:rPr>
          <w:rFonts w:eastAsia="Times New Roman" w:cs="Times New Roman"/>
          <w:szCs w:val="24"/>
          <w:lang w:val="ru-RU"/>
        </w:rPr>
        <w:t>классифицировать звуки: шумовые и музыкальные, длинные, короткие, тихие, громкие, низкие,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высокие;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различать элементы музыкального языка (темп, тембр, регистр, динамика, ритм, мелодия,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аккомпанемент и др.), уметь объяснить значение соответствующих терминов;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музыкальных и речевых интонаций;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20"/>
        <w:ind w:left="0" w:right="748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 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Модуль «Классическая музыка»: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различать на слух произведения классической музыки, называть автора и произведение,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исполнительский состав;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различать и характеризовать простейшие жанры музыки (песня, танец, марш), вычленять и называть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типичные жанровые признаки песни, танца и марша в сочинениях композиторов-классиков;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и инструментальные), знать их разновидности, приводить примеры;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характеризовать выразительные средства, использованные композитором для создания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25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настроения, характера, комплекса выразительных средств.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Модуль «Духовная музыка»: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lastRenderedPageBreak/>
        <w:t>жизненное предназначение;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43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25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православной церкви (вариативно: других конфессий согласно региональной религиозной традиции).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Модуль «Музыка народов мира»: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струнных, ударно-шумовых инструментов;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различать на слух и называть фольклорные элементы музыки разных народов мира в сочинениях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25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называть типичные жанровые признаки.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753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 xml:space="preserve">Модуль «Музыка театра и кино»: </w:t>
      </w:r>
      <w:r w:rsidRPr="001F535B">
        <w:rPr>
          <w:rFonts w:eastAsia="Times New Roman" w:cs="Times New Roman"/>
          <w:szCs w:val="24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мюзикл);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и называть освоенные музыкальные произведения (фрагменты) и их авторов;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  <w:sectPr w:rsidR="008D60BC" w:rsidRPr="001F535B">
          <w:pgSz w:w="11900" w:h="16840"/>
          <w:pgMar w:top="620" w:right="669" w:bottom="626" w:left="666" w:header="720" w:footer="720" w:gutter="0"/>
          <w:cols w:space="720"/>
        </w:sectPr>
      </w:pPr>
      <w:r w:rsidRPr="001F535B">
        <w:rPr>
          <w:rFonts w:eastAsia="Times New Roman" w:cs="Times New Roman"/>
          <w:szCs w:val="24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8D60BC" w:rsidRDefault="001F535B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D60BC" w:rsidRDefault="008D60BC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 w:val="19"/>
          <w:szCs w:val="19"/>
        </w:rPr>
        <w:t xml:space="preserve">ТЕМАТИЧЕСКОЕ ПЛАНИРОВАНИЕ </w:t>
      </w:r>
    </w:p>
    <w:tbl>
      <w:tblPr>
        <w:tblStyle w:val="a7"/>
        <w:tblW w:w="15996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77"/>
        <w:gridCol w:w="1723"/>
        <w:gridCol w:w="689"/>
        <w:gridCol w:w="1058"/>
        <w:gridCol w:w="850"/>
        <w:gridCol w:w="3544"/>
        <w:gridCol w:w="1134"/>
        <w:gridCol w:w="709"/>
        <w:gridCol w:w="709"/>
        <w:gridCol w:w="2390"/>
        <w:gridCol w:w="1150"/>
        <w:gridCol w:w="1563"/>
      </w:tblGrid>
      <w:tr w:rsidR="008D60BC">
        <w:trPr>
          <w:cantSplit/>
          <w:trHeight w:val="348"/>
        </w:trPr>
        <w:tc>
          <w:tcPr>
            <w:tcW w:w="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b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 xml:space="preserve">Репертуар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</w:t>
            </w:r>
          </w:p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деятельности</w:t>
            </w:r>
          </w:p>
        </w:tc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Электронные (цифровые) образовательные ресурсы</w:t>
            </w:r>
          </w:p>
        </w:tc>
      </w:tr>
      <w:tr w:rsidR="008D60BC">
        <w:trPr>
          <w:cantSplit/>
          <w:trHeight w:val="576"/>
        </w:trPr>
        <w:tc>
          <w:tcPr>
            <w:tcW w:w="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слушания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пения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для музицирования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 w:rsidRPr="00A177CC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Модуль 1. </w:t>
            </w:r>
            <w:r w:rsidRPr="001F535B">
              <w:rPr>
                <w:rFonts w:eastAsia="Times New Roman" w:cs="Times New Roman"/>
                <w:b/>
                <w:szCs w:val="24"/>
                <w:lang w:val="ru-RU"/>
              </w:rPr>
              <w:t>Музыка в жизни человека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 w:rsidRPr="00A177CC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Красота и вдохновение</w:t>
            </w:r>
          </w:p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Музыкальное единство людей — хор. </w:t>
            </w:r>
            <w:r>
              <w:rPr>
                <w:rFonts w:eastAsia="Times New Roman" w:cs="Times New Roman"/>
                <w:szCs w:val="24"/>
              </w:rPr>
              <w:t>Гимн Чеченской Республики.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Музыкальное единство людей — хор. Гимн Чеченской Республики.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Гимн Чеченской Республики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Диалог с учителем о значении красоты и вдохновения в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жизни человека.;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Слушание музыки, концентрация на её восприятии, своём внутреннем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состоянии.;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 xml:space="preserve">Разучивание, исполнение гимна ЧР; проявление уважения музыкальных символов и традиций своей республики;  установление  причины успеха/неудач учебной деятельности; корректировать свои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учебные действия для преодоления ошибок.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: </w:t>
            </w:r>
            <w:hyperlink r:id="rId11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infourok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prezentaciya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po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muzike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na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temu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povsyudu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muzika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slishna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klass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-1949155.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html</w:t>
              </w:r>
            </w:hyperlink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</w:pPr>
            <w:r>
              <w:fldChar w:fldCharType="begin"/>
            </w:r>
            <w:r w:rsidRPr="001F535B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535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535B">
              <w:rPr>
                <w:lang w:val="ru-RU"/>
              </w:rPr>
              <w:instrText>://</w:instrText>
            </w:r>
            <w:r>
              <w:instrText>resh</w:instrText>
            </w:r>
            <w:r w:rsidRPr="001F535B">
              <w:rPr>
                <w:lang w:val="ru-RU"/>
              </w:rPr>
              <w:instrText>.</w:instrText>
            </w:r>
            <w:r>
              <w:instrText>edu</w:instrText>
            </w:r>
            <w:r w:rsidRPr="001F535B">
              <w:rPr>
                <w:lang w:val="ru-RU"/>
              </w:rPr>
              <w:instrText>.</w:instrText>
            </w:r>
            <w:r>
              <w:instrText>ru</w:instrText>
            </w:r>
            <w:r w:rsidRPr="001F535B">
              <w:rPr>
                <w:lang w:val="ru-RU"/>
              </w:rPr>
              <w:instrText>/</w:instrText>
            </w:r>
            <w:r>
              <w:instrText>subject</w:instrText>
            </w:r>
            <w:r w:rsidRPr="001F535B">
              <w:rPr>
                <w:lang w:val="ru-RU"/>
              </w:rPr>
              <w:instrText>/</w:instrText>
            </w:r>
            <w:r>
              <w:instrText>lesson</w:instrText>
            </w:r>
            <w:r w:rsidRPr="001F535B">
              <w:rPr>
                <w:lang w:val="ru-RU"/>
              </w:rPr>
              <w:instrText>/5954/</w:instrText>
            </w:r>
            <w:r>
              <w:instrText>start</w:instrText>
            </w:r>
            <w:r w:rsidRPr="001F535B">
              <w:rPr>
                <w:lang w:val="ru-RU"/>
              </w:rPr>
              <w:instrText xml:space="preserve">/225631/" </w:instrText>
            </w:r>
            <w:r>
              <w:fldChar w:fldCharType="separate"/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bookmarkStart w:id="1" w:name="_heading=h.gjdgxs" w:colFirst="0" w:colLast="0"/>
            <w:bookmarkEnd w:id="1"/>
            <w:r w:rsidRPr="001F535B"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  <w:t>гимн россии - музыкальный символ моей родины - Музыка - 1 класс - Российская электронная школа (</w:t>
            </w:r>
            <w:r>
              <w:rPr>
                <w:rFonts w:eastAsia="Times New Roman" w:cs="Times New Roman"/>
                <w:color w:val="0000FF"/>
                <w:szCs w:val="24"/>
                <w:u w:val="single"/>
              </w:rPr>
              <w:t>resh</w:t>
            </w:r>
            <w:r w:rsidRPr="001F535B"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  <w:t>.</w:t>
            </w:r>
            <w:r>
              <w:rPr>
                <w:rFonts w:eastAsia="Times New Roman" w:cs="Times New Roman"/>
                <w:color w:val="0000FF"/>
                <w:szCs w:val="24"/>
                <w:u w:val="single"/>
              </w:rPr>
              <w:t>edu</w:t>
            </w:r>
            <w:r w:rsidRPr="001F535B"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  <w:t>.</w:t>
            </w:r>
            <w:r>
              <w:rPr>
                <w:rFonts w:eastAsia="Times New Roman" w:cs="Times New Roman"/>
                <w:color w:val="0000FF"/>
                <w:szCs w:val="24"/>
                <w:u w:val="single"/>
              </w:rPr>
              <w:t>ru</w:t>
            </w:r>
            <w:r w:rsidRPr="001F535B"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  <w:t>)</w:t>
            </w:r>
            <w:r>
              <w:fldChar w:fldCharType="end"/>
            </w:r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8D60BC" w:rsidRPr="001F535B" w:rsidRDefault="00A1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2"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www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youtube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com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watch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?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v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=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EziJu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1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t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80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g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8</w:t>
              </w:r>
            </w:hyperlink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пейзажи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А. Вивальди.</w:t>
            </w:r>
          </w:p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«Времена года»; П. И. Чайковский. </w:t>
            </w:r>
            <w:r>
              <w:rPr>
                <w:rFonts w:eastAsia="Times New Roman" w:cs="Times New Roman"/>
                <w:szCs w:val="24"/>
              </w:rPr>
              <w:t>Цикл «Времена года»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ление музыки с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> 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произведениями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изобразительного искусства.;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Двигательная импровизация, пластическое интонирование.;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Разучивание, одухотворенное исполнение песен о природе, её красоте.;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Рисование «услышанных» пейзажей и/или абстрактная живопись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— передача настроения цветом, точками, линиями.;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Игра-импровизация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lastRenderedPageBreak/>
              <w:t>«Угадай моё настроение»;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2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стремиться к объединению усилий, эмоциональной эмпатии в ситуациях совместного восприятия,</w:t>
            </w:r>
          </w:p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исполнения музыки;</w:t>
            </w:r>
          </w:p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</w:t>
            </w:r>
          </w:p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A177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3"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https://infourok.ru/prezentaciya-po-muzike-peyzazh-v-muzike-512369.html</w:t>
              </w:r>
            </w:hyperlink>
          </w:p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>
        <w:trPr>
          <w:trHeight w:val="348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2. </w:t>
            </w:r>
            <w:r>
              <w:rPr>
                <w:rFonts w:eastAsia="Times New Roman" w:cs="Times New Roman"/>
                <w:b/>
                <w:szCs w:val="24"/>
              </w:rPr>
              <w:t>Народная музыка 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 w:rsidRPr="00A177CC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Русский фольклор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русская народная песня "Берёзка"; русская народная строевая песня "Солдатушки, бравы ребятушки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Русская народная песня "Берёзка"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Разучивание, исполнение русских народных песен разных жанров.;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Участие в коллективной традиционной музыкальной игре.;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Ритмическая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импровизация,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bookmarkStart w:id="2" w:name="_heading=h.30j0zll" w:colFirst="0" w:colLast="0"/>
            <w:bookmarkEnd w:id="2"/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14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/5953/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/226606/</w:t>
              </w:r>
            </w:hyperlink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 w:rsidRPr="00A177CC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Русские народные музыкальные инструменты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Музыкальные произведения по выбору: песня Садко из оперы «Садко» Н. А. Римского-Корсакова; русская народная песня "Полянка"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Знакомство с внешним видом, особенностями исполнения и звучания русских народных инструментов.;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Определение на слух тембров инструментов. Классификация на группы духовых, ударных, струнных. Музыкальная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викторина на знание тембров народных инструментов.;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Двигательная игра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— импровизация-подражание игре на музыкальных инструментах.;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Слушание фортепианных пьес композиторов, исполнение песен, в которых присутствуют звукоизобразительные элементы, подражание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голосам народных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инструментов.;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 xml:space="preserve">Просмотр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видеофильма о русских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музыкальных инструментах.;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bookmarkStart w:id="3" w:name="_heading=h.1fob9te" w:colFirst="0" w:colLast="0"/>
        <w:bookmarkEnd w:id="3"/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fldChar w:fldCharType="begin"/>
            </w:r>
            <w:r w:rsidRPr="001F535B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F535B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F535B">
              <w:rPr>
                <w:lang w:val="ru-RU"/>
              </w:rPr>
              <w:instrText>://</w:instrText>
            </w:r>
            <w:r>
              <w:instrText>resh</w:instrText>
            </w:r>
            <w:r w:rsidRPr="001F535B">
              <w:rPr>
                <w:lang w:val="ru-RU"/>
              </w:rPr>
              <w:instrText>.</w:instrText>
            </w:r>
            <w:r>
              <w:instrText>edu</w:instrText>
            </w:r>
            <w:r w:rsidRPr="001F535B">
              <w:rPr>
                <w:lang w:val="ru-RU"/>
              </w:rPr>
              <w:instrText>.</w:instrText>
            </w:r>
            <w:r>
              <w:instrText>ru</w:instrText>
            </w:r>
            <w:r w:rsidRPr="001F535B">
              <w:rPr>
                <w:lang w:val="ru-RU"/>
              </w:rPr>
              <w:instrText>/</w:instrText>
            </w:r>
            <w:r>
              <w:instrText>subject</w:instrText>
            </w:r>
            <w:r w:rsidRPr="001F535B">
              <w:rPr>
                <w:lang w:val="ru-RU"/>
              </w:rPr>
              <w:instrText>/</w:instrText>
            </w:r>
            <w:r>
              <w:instrText>lesson</w:instrText>
            </w:r>
            <w:r w:rsidRPr="001F535B">
              <w:rPr>
                <w:lang w:val="ru-RU"/>
              </w:rPr>
              <w:instrText>/4159/</w:instrText>
            </w:r>
            <w:r>
              <w:instrText>start</w:instrText>
            </w:r>
            <w:r w:rsidRPr="001F535B">
              <w:rPr>
                <w:lang w:val="ru-RU"/>
              </w:rPr>
              <w:instrText>/226628/" \</w:instrText>
            </w:r>
            <w:r>
              <w:instrText>h</w:instrText>
            </w:r>
            <w:r w:rsidRPr="001F535B">
              <w:rPr>
                <w:lang w:val="ru-RU"/>
              </w:rPr>
              <w:instrText xml:space="preserve"> </w:instrText>
            </w:r>
            <w:r>
              <w:fldChar w:fldCharType="separate"/>
            </w:r>
            <w:r w:rsidRPr="001F535B"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  <w:t>Российская электронная школа (</w:t>
            </w:r>
            <w:r>
              <w:rPr>
                <w:rFonts w:eastAsia="Times New Roman" w:cs="Times New Roman"/>
                <w:color w:val="0000FF"/>
                <w:szCs w:val="24"/>
                <w:u w:val="single"/>
              </w:rPr>
              <w:t>resh</w:t>
            </w:r>
            <w:r w:rsidRPr="001F535B"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  <w:t>.</w:t>
            </w:r>
            <w:r>
              <w:rPr>
                <w:rFonts w:eastAsia="Times New Roman" w:cs="Times New Roman"/>
                <w:color w:val="0000FF"/>
                <w:szCs w:val="24"/>
                <w:u w:val="single"/>
              </w:rPr>
              <w:t>edu</w:t>
            </w:r>
            <w:r w:rsidRPr="001F535B"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  <w:t>.</w:t>
            </w:r>
            <w:r>
              <w:rPr>
                <w:rFonts w:eastAsia="Times New Roman" w:cs="Times New Roman"/>
                <w:color w:val="0000FF"/>
                <w:szCs w:val="24"/>
                <w:u w:val="single"/>
              </w:rPr>
              <w:t>ru</w:t>
            </w:r>
            <w:r w:rsidRPr="001F535B">
              <w:rPr>
                <w:rFonts w:eastAsia="Times New Roman" w:cs="Times New Roman"/>
                <w:color w:val="0000FF"/>
                <w:szCs w:val="24"/>
                <w:u w:val="single"/>
                <w:lang w:val="ru-RU"/>
              </w:rPr>
              <w:t>)</w:t>
            </w:r>
            <w:r>
              <w:rPr>
                <w:rFonts w:eastAsia="Times New Roman" w:cs="Times New Roman"/>
                <w:color w:val="0000FF"/>
                <w:szCs w:val="24"/>
                <w:u w:val="single"/>
              </w:rPr>
              <w:fldChar w:fldCharType="end"/>
            </w:r>
          </w:p>
        </w:tc>
      </w:tr>
      <w:tr w:rsidR="008D60BC" w:rsidRPr="00A177CC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2.3.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Сказки, мифы и легенды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Музыкальные произведения по выбору: былинные наигрыши; “Былина о Добрыне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Никитиче” (“То не белая береза к земле клонится…”); М. И. Глинка. Песня Баяна “Дела давно минувших дней…” (из оперы «Руслан и Людмила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»)</w:t>
            </w:r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jc w:val="both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Знакомство с манерой сказывания нараспев. Слушание сказок, былин, эпических сказаний, рассказываемых нараспев.;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В инструментальной музыке определение на слух музыкальных интонаций речитативного характера.;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Создание иллюстраций к прослушанным музыкальным и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литературным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произведениям.;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Просмотр фильмов, мультфильмов, созданных на основе былин, сказаний.;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Речитативная импровизация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— чтение нараспев фрагмента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сказки, былины;</w:t>
            </w:r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2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>
        <w:trPr>
          <w:trHeight w:val="348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3.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Музыкальная грамота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 w:rsidRPr="00A177CC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Весь мир звучит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Л. ван Бетховен. «Багатели»; Ф. Шуберт. «Экосезы»; П. И. Чайковский пьесы из «Детского альбома»; Р. Шуман «Детские сцены», «Альбом для юношества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»; С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. С. Прокофьев «Детская музыка»; инструментальные и оркестровые вариации Й. Гайдна, В. А. Моцарта, Л. ван Бетховена, М. И. Глинки; песни и хоровые произведения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Знакомство со звуками музыкальными и шумовыми. Различение, определение на слух звуков различного качества.;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Игра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— подражание звукам и голосам природы с использованием шумовых музыкальных инструментов, вокальной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импровизации.;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Артикуляционные упражнения, разучивание и исполнение попевок и песен с использованием звукоподражательны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х элементов, шумовых звуков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;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15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/5092/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/270654/</w:t>
              </w:r>
            </w:hyperlink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 w:rsidRPr="00A177CC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Звукоряд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Д.Роджерс "Звуки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музыки" из мюзикла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Пение с названием нот, игра на металлофоне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звукоряда от ноты «до».;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Разучивание и исполнение вокальных упражнений, песен, построенных на элементах звукоряда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;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16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/5092/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/270654/</w:t>
              </w:r>
            </w:hyperlink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 w:rsidRPr="00A177CC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3.3.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Ритм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Футбольный марш</w:t>
            </w:r>
          </w:p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Барабаны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Походный марш, Артековский марш на барабане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2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Определение на слух, прослеживание по нотной записи ритмических рисунков, состоящих из различных длительностей и пауз.;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 xml:space="preserve">Исполнение, импровизация с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помощью звучащих жестов (хлопки, шлепки, притопы) и/или ударных инструментов простых ритмов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Слушание музыкальных произведений с ярко выраженным ритмическим рисунком, воспроизведение данного ритма по памяти (хлопками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).;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стремиться к объединению усилий, эмоциональной эмпатии в ситуациях совместного восприятия,</w:t>
            </w:r>
          </w:p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исполнения музыки;</w:t>
            </w:r>
          </w:p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yandex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video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preview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/?</w:t>
            </w:r>
            <w:r>
              <w:rPr>
                <w:rFonts w:eastAsia="Times New Roman" w:cs="Times New Roman"/>
                <w:szCs w:val="24"/>
              </w:rPr>
              <w:t>filmId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=8380868486157776810&amp;</w:t>
            </w:r>
            <w:r>
              <w:rPr>
                <w:rFonts w:eastAsia="Times New Roman" w:cs="Times New Roman"/>
                <w:szCs w:val="24"/>
              </w:rPr>
              <w:t>suggest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_</w:t>
            </w:r>
            <w:r>
              <w:rPr>
                <w:rFonts w:eastAsia="Times New Roman" w:cs="Times New Roman"/>
                <w:szCs w:val="24"/>
              </w:rPr>
              <w:t>reqid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=769493136164577996370912491502709&amp;</w:t>
            </w:r>
            <w:r>
              <w:rPr>
                <w:rFonts w:eastAsia="Times New Roman" w:cs="Times New Roman"/>
                <w:szCs w:val="24"/>
              </w:rPr>
              <w:t>text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=чеченские+барабаны</w:t>
            </w:r>
          </w:p>
        </w:tc>
      </w:tr>
      <w:tr w:rsidR="008D60BC" w:rsidRPr="00A177CC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3.4.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Ритмический рисунок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Г.Свиридов "Время, вперёд!" П.И.Чайковский "Марш деревянных солдатиков" С.С.Прокофьев "Полночь" из балета "Золушка" Т.Левина "Тик-так"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Определение на слух, прослеживание по нотной записи ритмических рисунков, состоящих из различных длительностей и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пауз.;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>
        <w:trPr>
          <w:trHeight w:val="348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4.</w:t>
            </w:r>
            <w:r>
              <w:rPr>
                <w:rFonts w:eastAsia="Times New Roman" w:cs="Times New Roman"/>
                <w:b/>
                <w:szCs w:val="24"/>
              </w:rPr>
              <w:t xml:space="preserve"> Классическая музыка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 w:rsidRPr="00A177CC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Композиторы — детям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Н. Римский-Корсаков. «Полет шмеля»; П. И. Чайковский. «Вальс цветов»; И. Ф. Стравинский. Сюита из балета «Жар птица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»</w:t>
            </w:r>
          </w:p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Музыка Д. Кабалевского, слова А. Пришельца. «Мой край», «Песня о школе»; Музык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 В. Шаинского. Сл</w:t>
            </w:r>
            <w:r>
              <w:rPr>
                <w:rFonts w:eastAsia="Times New Roman" w:cs="Times New Roman"/>
                <w:szCs w:val="24"/>
              </w:rPr>
              <w:t>o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в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 М. Пляцковского. </w:t>
            </w:r>
            <w:r>
              <w:rPr>
                <w:rFonts w:eastAsia="Times New Roman" w:cs="Times New Roman"/>
                <w:szCs w:val="24"/>
              </w:rPr>
              <w:t>«Улыбка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»</w:t>
            </w:r>
          </w:p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</w:p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</w:p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</w:p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</w:p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Музык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 В. Шаинского. Сл</w:t>
            </w:r>
            <w:r>
              <w:rPr>
                <w:rFonts w:eastAsia="Times New Roman" w:cs="Times New Roman"/>
                <w:szCs w:val="24"/>
              </w:rPr>
              <w:t>o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в</w:t>
            </w:r>
            <w:r>
              <w:rPr>
                <w:rFonts w:eastAsia="Times New Roman" w:cs="Times New Roman"/>
                <w:szCs w:val="24"/>
              </w:rPr>
              <w:t>a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 М. Пляцковского. </w:t>
            </w:r>
            <w:r>
              <w:rPr>
                <w:rFonts w:eastAsia="Times New Roman" w:cs="Times New Roman"/>
                <w:szCs w:val="24"/>
              </w:rPr>
              <w:t>«Улыбка»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 Определение жанра.;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</w:r>
            <w:r w:rsidRPr="001F535B">
              <w:rPr>
                <w:rFonts w:eastAsia="Times New Roman" w:cs="Times New Roman"/>
                <w:szCs w:val="24"/>
                <w:highlight w:val="white"/>
                <w:lang w:val="ru-RU"/>
              </w:rPr>
              <w:t>Музыкальная викторина.;</w:t>
            </w:r>
            <w:r w:rsidRPr="001F535B">
              <w:rPr>
                <w:rFonts w:eastAsia="Times New Roman" w:cs="Times New Roman"/>
                <w:szCs w:val="24"/>
                <w:highlight w:val="white"/>
                <w:lang w:val="ru-RU"/>
              </w:rPr>
              <w:br/>
              <w:t xml:space="preserve">Вокализация, исполнение мелодий инструментальных пьес со словами. </w:t>
            </w:r>
            <w:r>
              <w:rPr>
                <w:rFonts w:eastAsia="Times New Roman" w:cs="Times New Roman"/>
                <w:szCs w:val="24"/>
                <w:highlight w:val="white"/>
              </w:rPr>
              <w:t>Разучивание, исполнение песен.;</w:t>
            </w:r>
            <w:r>
              <w:rPr>
                <w:rFonts w:eastAsia="Times New Roman" w:cs="Times New Roman"/>
                <w:szCs w:val="24"/>
                <w:highlight w:val="white"/>
              </w:rPr>
              <w:br/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17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/4472/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start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/227979/</w:t>
              </w:r>
            </w:hyperlink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br/>
            </w:r>
          </w:p>
        </w:tc>
      </w:tr>
      <w:tr w:rsidR="008D60BC" w:rsidRPr="00A177CC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4.2.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Оркестр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Музыкальные произведения по выбору: Марш «Прощание славянки»; «Марсельеза».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Музыкальные произведения по выбору: М. И. Глинка. Опера «Иван Сусанин» (хор 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lastRenderedPageBreak/>
              <w:t>«Славься»); М. П. Мусоргский. «Картинки с выставки»; П. И. Чайковский, концерт для скрипки с оркестром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Аднан Шахбулатов «Мой город», симфонический оркестр Гостелерадио ЧИАССР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Слушание музыки в исполнении оркестра. Просмотр видеозаписи. Диалог с учителем о роли дирижёра.;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«Я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— дирижёр»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—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игра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— имитация дирижёрских жестов во время звучания музыки.;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Разучивание и исполнение песен соответствующей тематики.;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Самооценка  с использованием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РЭШ: </w:t>
            </w:r>
            <w:hyperlink r:id="rId18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/5228/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/226880/</w:t>
              </w:r>
            </w:hyperlink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http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www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shahbulatov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ru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music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instr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_</w:t>
            </w:r>
            <w:r>
              <w:rPr>
                <w:rFonts w:eastAsia="Times New Roman" w:cs="Times New Roman"/>
                <w:szCs w:val="24"/>
              </w:rPr>
              <w:t>music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/1.</w:t>
            </w:r>
            <w:r>
              <w:rPr>
                <w:rFonts w:eastAsia="Times New Roman" w:cs="Times New Roman"/>
                <w:szCs w:val="24"/>
              </w:rPr>
              <w:t>mp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3</w:t>
            </w:r>
          </w:p>
        </w:tc>
      </w:tr>
      <w:tr w:rsidR="008D60BC" w:rsidRPr="00A177CC">
        <w:trPr>
          <w:trHeight w:val="540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4.3.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инструменты. Фортепиано.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Шуберт "Вальс" или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любые пьесы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«Я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— пианист»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— игра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— имитация исполнительских движений во время звучания музыки.;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Слушание детских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пьес на фортепиано в исполнении учителя. Разбираем инструмент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— наглядная демонстрация внутреннего устройства акустического пианино.;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 xml:space="preserve">«Паспорт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инструмента»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— исследовательская работа, предполагающая подсчёт параметров (высота, ширина, количество клавиш, педалей и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т.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д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.);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A1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19"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infourok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proektnoissledovatelskaya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rabota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osobiy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instrument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fortepiano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-3290563.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html</w:t>
              </w:r>
            </w:hyperlink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>
        <w:trPr>
          <w:trHeight w:val="348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5.</w:t>
            </w:r>
            <w:r>
              <w:rPr>
                <w:rFonts w:eastAsia="Times New Roman" w:cs="Times New Roman"/>
                <w:b/>
                <w:szCs w:val="24"/>
              </w:rPr>
              <w:t xml:space="preserve"> Духовная музыка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 w:rsidRPr="00A177CC">
        <w:trPr>
          <w:trHeight w:val="348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5.1.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Песни верующих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А. П. Бородин. Опера "Князь Игорь" («Мужайся, княгиня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»); </w:t>
            </w:r>
          </w:p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Нашид «99 имен Аллаха»</w:t>
            </w:r>
          </w:p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Нашид «99 имен Аллаха»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Слушание, разучивание, исполнение вокальных произведений религиозного содержания. Диалог с учителем о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характере музыки, манере исполнения, выразительных средствах.;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Знакомство с произведениями светской музыки, в которых воплощены молитвенные интонации, используется хоральный склад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звучания.;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 xml:space="preserve">Просмотр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документального фильма о значении молитвы.;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Рисование по мотивам прослушанных музыкальных произведений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20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/7426/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/298409/</w:t>
              </w:r>
            </w:hyperlink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>
        <w:trPr>
          <w:trHeight w:val="348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>
        <w:trPr>
          <w:trHeight w:val="348"/>
        </w:trPr>
        <w:tc>
          <w:tcPr>
            <w:tcW w:w="3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6.</w:t>
            </w:r>
            <w:r>
              <w:rPr>
                <w:rFonts w:eastAsia="Times New Roman" w:cs="Times New Roman"/>
                <w:b/>
                <w:szCs w:val="24"/>
              </w:rPr>
              <w:t xml:space="preserve"> Народная музыка 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8D60BC" w:rsidRDefault="008D60BC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996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601"/>
        <w:gridCol w:w="1794"/>
        <w:gridCol w:w="540"/>
        <w:gridCol w:w="870"/>
        <w:gridCol w:w="992"/>
        <w:gridCol w:w="3544"/>
        <w:gridCol w:w="1134"/>
        <w:gridCol w:w="709"/>
        <w:gridCol w:w="709"/>
        <w:gridCol w:w="2409"/>
        <w:gridCol w:w="1134"/>
        <w:gridCol w:w="1560"/>
      </w:tblGrid>
      <w:tr w:rsidR="008D60BC" w:rsidRPr="00A177CC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Ю.Чичков "Здравствуй, Родина моя"; Д.Б.Кабалевский "Наш край" ; Г.Струве "Моя Россия"; Г.Струве "Что мы Родиной зовём"; 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А.Ганаев, М.Дикаев «Даймохк»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Диалог с учителем о музыкальных традициях своего родного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края.;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Просмотр видеофильма о культуре родного края.;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21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/5956/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/303111/</w:t>
              </w:r>
            </w:hyperlink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https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://</w:t>
            </w:r>
            <w:r>
              <w:rPr>
                <w:rFonts w:eastAsia="Times New Roman" w:cs="Times New Roman"/>
                <w:szCs w:val="24"/>
              </w:rPr>
              <w:t>nohchalla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.</w:t>
            </w:r>
            <w:r>
              <w:rPr>
                <w:rFonts w:eastAsia="Times New Roman" w:cs="Times New Roman"/>
                <w:szCs w:val="24"/>
              </w:rPr>
              <w:t>com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media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/</w:t>
            </w:r>
            <w:r>
              <w:rPr>
                <w:rFonts w:eastAsia="Times New Roman" w:cs="Times New Roman"/>
                <w:szCs w:val="24"/>
              </w:rPr>
              <w:t>chechenskie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-</w:t>
            </w:r>
            <w:r>
              <w:rPr>
                <w:rFonts w:eastAsia="Times New Roman" w:cs="Times New Roman"/>
                <w:szCs w:val="24"/>
              </w:rPr>
              <w:t>pesni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/633-</w:t>
            </w:r>
            <w:r>
              <w:rPr>
                <w:rFonts w:eastAsia="Times New Roman" w:cs="Times New Roman"/>
                <w:szCs w:val="24"/>
              </w:rPr>
              <w:t>starinnye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-</w:t>
            </w:r>
            <w:r>
              <w:rPr>
                <w:rFonts w:eastAsia="Times New Roman" w:cs="Times New Roman"/>
                <w:szCs w:val="24"/>
              </w:rPr>
              <w:t>chechenskie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-</w:t>
            </w:r>
            <w:r>
              <w:rPr>
                <w:rFonts w:eastAsia="Times New Roman" w:cs="Times New Roman"/>
                <w:szCs w:val="24"/>
              </w:rPr>
              <w:t>pesni</w:t>
            </w:r>
          </w:p>
        </w:tc>
      </w:tr>
      <w:tr w:rsidR="008D60BC" w:rsidRPr="00A177CC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6.2.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Русский фольклор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русская народная песня «Дудочка»; М. И. Глинка. </w:t>
            </w:r>
            <w:r>
              <w:rPr>
                <w:rFonts w:eastAsia="Times New Roman" w:cs="Times New Roman"/>
                <w:szCs w:val="24"/>
              </w:rPr>
              <w:t>«Камаринская»; И. П. Ларионов. «Калинка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Разучивание, исполнение русских народных песен разных жанров.;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Ритмическая импровизация, сочинение аккомпанемента на ударных инструментах к изученным народным песням.;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22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/5953/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/226606/</w:t>
              </w:r>
            </w:hyperlink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>
        <w:trPr>
          <w:trHeight w:val="348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 w:rsidRPr="00A177CC">
        <w:trPr>
          <w:trHeight w:val="348"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Модуль 7. </w:t>
            </w:r>
            <w:r w:rsidRPr="001F535B">
              <w:rPr>
                <w:rFonts w:eastAsia="Times New Roman" w:cs="Times New Roman"/>
                <w:b/>
                <w:szCs w:val="24"/>
                <w:lang w:val="ru-RU"/>
              </w:rPr>
              <w:t>Музыка в жизни человека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 w:rsidRPr="00A177CC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пейзажи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А. Варламов. «Горные вершины» (сл. М. Лермонтова); Г. В.Свиридов «Весна. Осень»; П. И.Чайковс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кий.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Пьесы «Осенняя песня» и «Подснежник» из цикла «Времена года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произведениями изобразительного искусства.;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Двигательная импровизация, пластическое интонирование.;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Разучивание, одухотворенное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</w:t>
            </w:r>
            <w:r w:rsidRPr="001F535B">
              <w:rPr>
                <w:rFonts w:eastAsia="Times New Roman" w:cs="Times New Roman"/>
                <w:szCs w:val="24"/>
                <w:highlight w:val="white"/>
                <w:lang w:val="ru-RU"/>
              </w:rPr>
              <w:t>исполнение песен о природе, её красоте.;</w:t>
            </w:r>
            <w:r w:rsidRPr="001F535B">
              <w:rPr>
                <w:rFonts w:eastAsia="Times New Roman" w:cs="Times New Roman"/>
                <w:szCs w:val="24"/>
                <w:highlight w:val="white"/>
                <w:lang w:val="ru-RU"/>
              </w:rPr>
              <w:br/>
              <w:t>Рисование «услышанных» пейзажей и/или абстрактная живопись</w:t>
            </w: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  <w:r w:rsidRPr="001F535B">
              <w:rPr>
                <w:rFonts w:eastAsia="Times New Roman" w:cs="Times New Roman"/>
                <w:szCs w:val="24"/>
                <w:highlight w:val="white"/>
                <w:lang w:val="ru-RU"/>
              </w:rPr>
              <w:t>— передача настроения цветом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,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точками, линиями.;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Игра-импровизация «Угадай моё настроение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A177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3"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infourok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prezentaciya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po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muzike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peyzazh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v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muzike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-512369.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html</w:t>
              </w:r>
            </w:hyperlink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 w:rsidRPr="00A177CC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7.2.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портреты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М. П. Мусоргский. Сюита «Картинки с выставки» (в оркестровке М. Равеля); А. Алябьев «Вечерний звон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 xml:space="preserve">Двигательная импровизация в образе героя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музыкального произведения;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Разучивание, харáктерное исполнение песни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— портретной зарисовки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Рисование, лепка героя музыкального произведения;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24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/5263/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start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/227948/</w:t>
              </w:r>
            </w:hyperlink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 w:rsidRPr="00A177CC">
        <w:trPr>
          <w:trHeight w:val="54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7.3.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Какой же праздник без музыки?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Музыкальные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произведения по выбору: Слова и музыка П. Синявского. «Рождественская песенка»; народные славянские песнопения. «Добрый тебе вечер», «Рождественское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чудо»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«Ай, как мы масленицу дожидали», «Полянка», «Проводы зимы», «Березонька кудрявая, кудрявая, моложавая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»</w:t>
            </w:r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Разучивание и исполнение тематических песен к ближайшему празднику;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Диалог с учителем о значении музыки на празднике;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Слушание произведений торжественного, праздничного характера. «Дирижирование» фрагментами произведений. Конкурс на лучшего «дирижёра»;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Разучивание и исполнение тематических песен к ближайшему празднику;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Проблемная ситуация: почему на праздниках обязательно звучит музыка?;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Запись видеооткрытки с музыкальным поздравлением;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Групповые творческие шутливые двигательные импровизации «Цирковая труппа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bookmarkStart w:id="4" w:name="_heading=h.3znysh7" w:colFirst="0" w:colLast="0"/>
            <w:bookmarkEnd w:id="4"/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РЭШ 1: </w:t>
            </w:r>
            <w:hyperlink r:id="rId25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/5226/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start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/226691/</w:t>
              </w:r>
            </w:hyperlink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РЭШ 2: </w:t>
            </w:r>
            <w:hyperlink r:id="rId26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/4150/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/226711/</w:t>
              </w:r>
            </w:hyperlink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 w:rsidRPr="00A177CC">
        <w:trPr>
          <w:trHeight w:val="54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7.4.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3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Музыка на войне, музыка о войне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Р. Шуман. «Грезы»; А. Вайнер «Мой дедушка-герой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А. Вайнер «Мой дедушка-герой»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Дискуссия в классе. Ответы на вопросы: какие чувства вызывает эта музыка, почему? Как влияет на наше восприятие информация о том, как и зачем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она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создавалась?;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Сочинение новой песни о войне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РЭШ 2: </w:t>
            </w:r>
            <w:hyperlink r:id="rId27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/4150/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/226711/</w:t>
              </w:r>
            </w:hyperlink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>
        <w:trPr>
          <w:trHeight w:val="348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>
        <w:trPr>
          <w:trHeight w:val="348"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8.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Музыкальная грамота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 w:rsidRPr="00A177CC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Высота звуков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Музыкальные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произведения по выбору: П. И. Чайковский Первый концерт для фортепиано с оркестром (1 часть); С. В. Рахманинов. </w:t>
            </w:r>
            <w:r>
              <w:rPr>
                <w:rFonts w:eastAsia="Times New Roman" w:cs="Times New Roman"/>
                <w:szCs w:val="24"/>
              </w:rPr>
              <w:t>«Вокализ», Второй концерт для фортепиано с оркестром (начало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Освоение понятий «выше-ниже». Определение на слух принадлежности звуков к одному из регистров. Прослеживание по нотной записи отдельных мотивов, фрагментов знакомых песен, вычленение знакомых нот, знаков альтерации.;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Наблюдение за изменением музыкального образа при изменении регистра.;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Выполнение упражнений на виртуальной клавиату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ре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устанавливать причины успеха/неудач учебной деятельности;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корректировать свои учебные действия для преодоления ошибок.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bookmarkStart w:id="5" w:name="_heading=h.2et92p0" w:colFirst="0" w:colLast="0"/>
            <w:bookmarkEnd w:id="5"/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28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/5228/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/226880/</w:t>
              </w:r>
            </w:hyperlink>
          </w:p>
          <w:p w:rsidR="008D60BC" w:rsidRPr="001F535B" w:rsidRDefault="00A1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29"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www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myshared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slide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/37842/</w:t>
              </w:r>
            </w:hyperlink>
          </w:p>
        </w:tc>
      </w:tr>
      <w:tr w:rsidR="008D60BC">
        <w:trPr>
          <w:trHeight w:val="348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>
        <w:trPr>
          <w:trHeight w:val="348"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9. </w:t>
            </w:r>
            <w:r>
              <w:rPr>
                <w:rFonts w:eastAsia="Times New Roman" w:cs="Times New Roman"/>
                <w:b/>
                <w:szCs w:val="24"/>
              </w:rPr>
              <w:t>Музыка народов мира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 w:rsidRPr="00A177CC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 наших соседей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белорусская народная песня «Дударики-дудари», казахская народная песня «Богенбай батыр», кюй Курмангазы «Балбырауын» в исполнении домб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Знакомство с внешним видом, особенностями исполнения и звучания народных инструментов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Определение на слух тембров инструментов.;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Классификация на группы духовых, ударных, струнных.;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Музыкальная викторина на знание тембров народных инструментов.;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Двигательная игра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— импровизацияподражание игре на музыкальных инструментах.;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Сравнение интонаций, жанров, ладов, инструментов других народов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с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фольклорными элементами народов России.;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 xml:space="preserve">Разучивание и исполнение песен, танцев,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A1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0"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Урок 9. музыкальное путешествие: нас приглашает казахстан - Музыка - 2 класс - Российская электронная школа (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)</w:t>
              </w:r>
            </w:hyperlink>
          </w:p>
        </w:tc>
      </w:tr>
      <w:tr w:rsidR="008D60BC">
        <w:trPr>
          <w:trHeight w:val="456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>
        <w:trPr>
          <w:trHeight w:val="348"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10.</w:t>
            </w:r>
            <w:r>
              <w:rPr>
                <w:rFonts w:eastAsia="Times New Roman" w:cs="Times New Roman"/>
                <w:b/>
                <w:szCs w:val="24"/>
              </w:rPr>
              <w:t xml:space="preserve"> Классическая музыка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 w:rsidRPr="00A177CC">
        <w:trPr>
          <w:trHeight w:val="3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Композиторы - детям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П. И. Чайковский «Детский альбом» («Болезнь куклы», «Новая кукла»); Д. Б. Кабалевский "Клоуны"; С. С. Прокофьев "Петя и волк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 Определение жанра.;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Музыкальная викторина.;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 xml:space="preserve">Вокализация,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исполнение мелодий инструментальных пьес со словами. </w:t>
            </w:r>
            <w:r>
              <w:rPr>
                <w:rFonts w:eastAsia="Times New Roman" w:cs="Times New Roman"/>
                <w:szCs w:val="24"/>
              </w:rPr>
              <w:t>Разучивание, исполнение песен.;</w:t>
            </w:r>
            <w:r>
              <w:rPr>
                <w:rFonts w:eastAsia="Times New Roman" w:cs="Times New Roman"/>
                <w:szCs w:val="24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31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/5957/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/225871/</w:t>
              </w:r>
            </w:hyperlink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 w:rsidRPr="00A177CC">
        <w:trPr>
          <w:trHeight w:val="54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10.2.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инструменты. Фортепиано.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П. И. Чайковский. Пьесы из «Детского альбома»: «Баба Яга», «Утренняя молитва», Марш деревянных солдатиков», «Новая кукла», «Болезнь куклы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Знакомство с многообразием красок фортепиано. Слушание фортепианных пьес в исполнении известных пианистов.;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«Я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— пианист»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— игра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— имитация исполнительских движений во время звучания музыки.;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 xml:space="preserve">Слушание детских пьес на фортепиано в исполнении учителя. Демонстрация возможностей инструмента (исполнение одной и той же </w:t>
            </w:r>
            <w:r w:rsidRPr="001F535B">
              <w:rPr>
                <w:rFonts w:eastAsia="Times New Roman" w:cs="Times New Roman"/>
                <w:szCs w:val="24"/>
                <w:highlight w:val="white"/>
                <w:lang w:val="ru-RU"/>
              </w:rPr>
              <w:t>пьесы тихо и громко, в</w:t>
            </w: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  <w:r w:rsidRPr="001F535B">
              <w:rPr>
                <w:rFonts w:eastAsia="Times New Roman" w:cs="Times New Roman"/>
                <w:szCs w:val="24"/>
                <w:highlight w:val="white"/>
                <w:lang w:val="ru-RU"/>
              </w:rPr>
              <w:t>разных регистрах, разными штрихами</w:t>
            </w:r>
            <w:r w:rsidRPr="001F535B">
              <w:rPr>
                <w:rFonts w:eastAsia="Times New Roman" w:cs="Times New Roman"/>
                <w:szCs w:val="24"/>
                <w:highlight w:val="white"/>
                <w:lang w:val="ru-RU"/>
              </w:rPr>
              <w:br/>
              <w:t>Разбираем инструмент</w:t>
            </w:r>
            <w:r>
              <w:rPr>
                <w:rFonts w:eastAsia="Times New Roman" w:cs="Times New Roman"/>
                <w:szCs w:val="24"/>
                <w:highlight w:val="white"/>
              </w:rPr>
              <w:t> </w:t>
            </w:r>
            <w:r w:rsidRPr="001F535B">
              <w:rPr>
                <w:rFonts w:eastAsia="Times New Roman" w:cs="Times New Roman"/>
                <w:szCs w:val="24"/>
                <w:highlight w:val="white"/>
                <w:lang w:val="ru-RU"/>
              </w:rPr>
              <w:t xml:space="preserve">— наглядная демонстрация </w:t>
            </w:r>
            <w:r w:rsidRPr="001F535B">
              <w:rPr>
                <w:rFonts w:eastAsia="Times New Roman" w:cs="Times New Roman"/>
                <w:szCs w:val="24"/>
                <w:highlight w:val="white"/>
                <w:lang w:val="ru-RU"/>
              </w:rPr>
              <w:lastRenderedPageBreak/>
              <w:t>внутреннего устройства акустического пианино.;</w:t>
            </w:r>
            <w:r w:rsidRPr="001F535B">
              <w:rPr>
                <w:rFonts w:eastAsia="Times New Roman" w:cs="Times New Roman"/>
                <w:szCs w:val="24"/>
                <w:highlight w:val="white"/>
                <w:lang w:val="ru-RU"/>
              </w:rPr>
              <w:br/>
              <w:t xml:space="preserve">«Паспорт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инструмента»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— исследовательская работа, предполагающая подсчёт параметров (высота, ширина, количество клавиш, педалей и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т.</w:t>
            </w:r>
            <w:r>
              <w:rPr>
                <w:rFonts w:eastAsia="Times New Roman" w:cs="Times New Roman"/>
                <w:szCs w:val="24"/>
                <w:shd w:val="clear" w:color="auto" w:fill="F7FDF7"/>
              </w:rPr>
              <w:t> 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д.);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A1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2"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www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myshared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slide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/472425/</w:t>
              </w:r>
            </w:hyperlink>
          </w:p>
          <w:p w:rsidR="008D60BC" w:rsidRPr="001F535B" w:rsidRDefault="00A1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3"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infourok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prezentaciya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po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muzike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na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temu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istoriya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sozdaniya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fortepiano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-1611233.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html</w:t>
              </w:r>
            </w:hyperlink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 w:rsidRPr="00A177CC">
        <w:trPr>
          <w:trHeight w:val="73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10.3.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Музыкальные произведения по выбору: П. И. Чайковский. Концерт для скрипки с оркестром ре мажор; Л. ван Бетховен. Концерт для скрипки с оркестром ре мажор; В. А. Моцарт. Концерт для флейты с оркестром №1 </w:t>
            </w:r>
            <w:r>
              <w:rPr>
                <w:rFonts w:eastAsia="Times New Roman" w:cs="Times New Roman"/>
                <w:szCs w:val="24"/>
              </w:rPr>
              <w:t>c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оль мажор; А. Вивальди. Концерт для флейты с оркестром; Ф. Мендельсон. </w:t>
            </w:r>
            <w:r>
              <w:rPr>
                <w:rFonts w:eastAsia="Times New Roman" w:cs="Times New Roman"/>
                <w:szCs w:val="24"/>
              </w:rPr>
              <w:t>Концерт для скрипки с оркест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Игра-имитация исполнительских движений во время звучания музыки.;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Музыкальная викторина на знание конкретных произведений и их авторов, определения тембров звучащих инструментов.;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 xml:space="preserve">Разучивание,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исполнение песен, посвящённых музыкальным инструментам.;.;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«Паспорт инструмента»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— исследовательская работа, предполагающая описание внешнего вида и особенностей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 xml:space="preserve">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звучания инструмента, способов игры на нём;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ного листа»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 xml:space="preserve">РЭШ: </w:t>
            </w:r>
            <w:hyperlink r:id="rId34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/5228/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/226880/</w:t>
              </w:r>
            </w:hyperlink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>
        <w:trPr>
          <w:trHeight w:val="348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 w:rsidRPr="00A177CC">
        <w:trPr>
          <w:trHeight w:val="348"/>
        </w:trPr>
        <w:tc>
          <w:tcPr>
            <w:tcW w:w="2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Модуль 11. </w:t>
            </w:r>
            <w:r w:rsidRPr="001F535B">
              <w:rPr>
                <w:rFonts w:eastAsia="Times New Roman" w:cs="Times New Roman"/>
                <w:b/>
                <w:szCs w:val="24"/>
                <w:lang w:val="ru-RU"/>
              </w:rPr>
              <w:t>Музыка театра и кино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</w:tr>
      <w:tr w:rsidR="008D60BC" w:rsidRPr="00A177CC">
        <w:trPr>
          <w:trHeight w:val="54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86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Музыкальные произведения по выбору: «Морозко» (режиссер А. Роу, композитор Н. Будашкина), «После дождичка в четверг» (режиссер М. Юзовский, композитор Г. Гладков), «Приключения Буратино» (режиссер Л. Нечаев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, композитор А. Рыбников)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Видеопросмотр музыкальной сказки. Обсуждение музыкально-выразительных средств, передающих повороты сюжета, характеры героев. Игра-викторина «Угадай по голосу».;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Разучивание, исполнение отдельных номеров из детской оперы, музыкальной сказки.;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</w: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Постановка детской музыкальной сказки, спектакль для родителей.;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br/>
              <w:t>Творческий проект «Озвучиваем мультфильм</w:t>
            </w:r>
            <w:r w:rsidRPr="001F535B">
              <w:rPr>
                <w:rFonts w:eastAsia="Times New Roman" w:cs="Times New Roman"/>
                <w:szCs w:val="24"/>
                <w:shd w:val="clear" w:color="auto" w:fill="F7FDF7"/>
                <w:lang w:val="ru-RU"/>
              </w:rPr>
              <w:t>»;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устанавливать причины успеха/неудач учебной деятельности; корректировать свои учебные действия для преодоления ошибок.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Проект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РЭШ: </w:t>
            </w:r>
            <w:hyperlink r:id="rId35"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https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://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subject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lesson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/4334/</w:t>
              </w:r>
              <w:r>
                <w:rPr>
                  <w:rFonts w:eastAsia="Times New Roman" w:cs="Times New Roman"/>
                  <w:color w:val="0000FF"/>
                  <w:szCs w:val="24"/>
                  <w:u w:val="single"/>
                </w:rPr>
                <w:t>conspect</w:t>
              </w:r>
              <w:r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/303648/</w:t>
              </w:r>
            </w:hyperlink>
          </w:p>
          <w:p w:rsidR="008D60BC" w:rsidRPr="001F535B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</w:p>
          <w:p w:rsidR="008D60BC" w:rsidRPr="001F535B" w:rsidRDefault="00A1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hyperlink r:id="rId36"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Урок 17. итоговый урок Музыка - 1 класс - Российская электронная школа (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resh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edu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.</w:t>
              </w:r>
              <w:r w:rsidR="001F535B">
                <w:rPr>
                  <w:rFonts w:eastAsia="Times New Roman" w:cs="Times New Roman"/>
                  <w:color w:val="0000FF"/>
                  <w:szCs w:val="24"/>
                  <w:u w:val="single"/>
                </w:rPr>
                <w:t>ru</w:t>
              </w:r>
              <w:r w:rsidR="001F535B" w:rsidRPr="001F535B">
                <w:rPr>
                  <w:rFonts w:eastAsia="Times New Roman" w:cs="Times New Roman"/>
                  <w:color w:val="0000FF"/>
                  <w:szCs w:val="24"/>
                  <w:u w:val="single"/>
                  <w:lang w:val="ru-RU"/>
                </w:rPr>
                <w:t>)</w:t>
              </w:r>
            </w:hyperlink>
          </w:p>
        </w:tc>
      </w:tr>
      <w:tr w:rsidR="008D60BC">
        <w:trPr>
          <w:trHeight w:val="348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1</w:t>
            </w:r>
          </w:p>
        </w:tc>
        <w:tc>
          <w:tcPr>
            <w:tcW w:w="1219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>
        <w:trPr>
          <w:trHeight w:val="540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ОБЩЕЕ КОЛИЧЕСТВО ЧАСОВ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ПО ПРОГРАММЕ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1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8D60BC" w:rsidRDefault="008D60BC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8D60BC">
          <w:pgSz w:w="16840" w:h="11900" w:orient="landscape"/>
          <w:pgMar w:top="576" w:right="1440" w:bottom="806" w:left="1440" w:header="720" w:footer="720" w:gutter="0"/>
          <w:cols w:space="720"/>
        </w:sectPr>
      </w:pPr>
    </w:p>
    <w:p w:rsidR="008D60BC" w:rsidRDefault="008D60BC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  <w:sectPr w:rsidR="008D60BC">
          <w:pgSz w:w="16840" w:h="11900" w:orient="landscape"/>
          <w:pgMar w:top="1440" w:right="1440" w:bottom="1440" w:left="1440" w:header="720" w:footer="720" w:gutter="0"/>
          <w:cols w:space="720"/>
        </w:sectPr>
      </w:pPr>
    </w:p>
    <w:p w:rsidR="008D60BC" w:rsidRDefault="001F535B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ПОУРОЧНОЕ ПЛАНИРОВАНИЕ</w:t>
      </w:r>
    </w:p>
    <w:p w:rsidR="008D60BC" w:rsidRDefault="001F535B">
      <w:pPr>
        <w:pBdr>
          <w:top w:val="nil"/>
          <w:left w:val="nil"/>
          <w:bottom w:val="nil"/>
          <w:right w:val="nil"/>
          <w:between w:val="nil"/>
        </w:pBdr>
        <w:spacing w:after="198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D60BC" w:rsidRDefault="008D60BC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9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2"/>
        <w:gridCol w:w="3051"/>
        <w:gridCol w:w="731"/>
        <w:gridCol w:w="1619"/>
        <w:gridCol w:w="1670"/>
        <w:gridCol w:w="1163"/>
        <w:gridCol w:w="1815"/>
      </w:tblGrid>
      <w:tr w:rsidR="008D60BC">
        <w:trPr>
          <w:cantSplit/>
          <w:trHeight w:val="492"/>
        </w:trPr>
        <w:tc>
          <w:tcPr>
            <w:tcW w:w="5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05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181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</w:tr>
      <w:tr w:rsidR="008D60BC">
        <w:trPr>
          <w:cantSplit/>
          <w:trHeight w:val="828"/>
        </w:trPr>
        <w:tc>
          <w:tcPr>
            <w:tcW w:w="5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05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6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8D60BC" w:rsidRPr="00A177CC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 Музыкальное единство людей. Гимн Чеченской Республики.. 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8D60BC" w:rsidRPr="00A177CC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Образы природы в музыке. 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8D60BC" w:rsidRPr="00A177CC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Многообразие русского фольклора.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8D60BC" w:rsidRPr="00A177CC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Народные музыкальные инструменты. Русские народные сказания и былины.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8D60BC" w:rsidRPr="00A177CC">
        <w:trPr>
          <w:trHeight w:val="1154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Повсюду слышны звуки музыки. Знакомство с нотной грамотой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8D60BC" w:rsidRPr="00A177CC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Звуки длинные и короткие. Что такое р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итм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Самооценка  с использованием «Оценочного листа»</w:t>
            </w:r>
          </w:p>
        </w:tc>
      </w:tr>
      <w:tr w:rsidR="008D60BC" w:rsidRPr="00A177CC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Великие композиторы нашей Родины.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Песня как музыкальный жанр.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8D60BC" w:rsidRPr="00A177CC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 Оркестр</w:t>
            </w:r>
          </w:p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Марш как музыкальный жанр</w:t>
            </w:r>
          </w:p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8D60BC" w:rsidRPr="00A177CC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Образы духовной музыки в творчестве русских композит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оров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8D60BC" w:rsidRPr="00A177CC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Музыкальные традиции нашей малой Родины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8D60BC" w:rsidRPr="00A177CC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Народные музыкальные традиции. 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8D60BC" w:rsidRPr="00A177CC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12.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Образы природы в романсах русских композиторов</w:t>
            </w:r>
          </w:p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Музыкальный портрет: образ человека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8D60BC" w:rsidRPr="00A177CC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Какой же праздник без музыки?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Музыка о войне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8D60BC" w:rsidRPr="00A177CC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Высота 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звуков Музыкальные традиции наших соседей: песни и танцы, инструменты и их звучание.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8D60BC" w:rsidRPr="00A177CC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 xml:space="preserve">Звучание настроений и чувств. </w:t>
            </w:r>
            <w:r>
              <w:rPr>
                <w:rFonts w:eastAsia="Times New Roman" w:cs="Times New Roman"/>
                <w:szCs w:val="24"/>
              </w:rPr>
              <w:t> </w:t>
            </w:r>
            <w:r w:rsidRPr="001F535B">
              <w:rPr>
                <w:rFonts w:eastAsia="Times New Roman" w:cs="Times New Roman"/>
                <w:szCs w:val="24"/>
                <w:lang w:val="ru-RU"/>
              </w:rPr>
              <w:t>Музыкальные инструменты. Рояль и пианино.  «Предки» и «наследники</w:t>
            </w: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>» фортепиано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8D60BC" w:rsidRPr="00A177CC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shd w:val="clear" w:color="auto" w:fill="F7F5F5"/>
                <w:lang w:val="ru-RU"/>
              </w:rPr>
              <w:t xml:space="preserve"> Скрипка, виолончель. Мастера скрипичной музыки.</w:t>
            </w:r>
            <w:r>
              <w:rPr>
                <w:rFonts w:eastAsia="Times New Roman" w:cs="Times New Roman"/>
                <w:szCs w:val="24"/>
                <w:shd w:val="clear" w:color="auto" w:fill="F7F5F5"/>
              </w:rPr>
              <w:t> 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Практическая работа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8D60BC" w:rsidRPr="00A177CC">
        <w:trPr>
          <w:trHeight w:val="492"/>
        </w:trPr>
        <w:tc>
          <w:tcPr>
            <w:tcW w:w="5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Сочиняем музыкальную сказку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8D60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Устный опрос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Проект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Самооценка  с использованием «Оценочного листа»</w:t>
            </w:r>
          </w:p>
        </w:tc>
      </w:tr>
      <w:tr w:rsidR="008D60BC">
        <w:trPr>
          <w:trHeight w:val="828"/>
        </w:trPr>
        <w:tc>
          <w:tcPr>
            <w:tcW w:w="355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lastRenderedPageBreak/>
              <w:t>ОБЩЕЕ КОЛИЧЕСТВО ЧАСОВ</w:t>
            </w:r>
          </w:p>
          <w:p w:rsidR="008D60BC" w:rsidRPr="001F535B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  <w:lang w:val="ru-RU"/>
              </w:rPr>
            </w:pPr>
            <w:r w:rsidRPr="001F535B">
              <w:rPr>
                <w:rFonts w:eastAsia="Times New Roman" w:cs="Times New Roman"/>
                <w:szCs w:val="24"/>
                <w:lang w:val="ru-RU"/>
              </w:rPr>
              <w:t>ПО ПРОГРАММЕ</w:t>
            </w:r>
          </w:p>
        </w:tc>
        <w:tc>
          <w:tcPr>
            <w:tcW w:w="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16,5</w:t>
            </w:r>
          </w:p>
        </w:tc>
        <w:tc>
          <w:tcPr>
            <w:tcW w:w="16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29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0BC" w:rsidRDefault="001F53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8D60BC" w:rsidRDefault="001F535B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</w:pPr>
      <w:r>
        <w:br w:type="page"/>
      </w:r>
    </w:p>
    <w:p w:rsidR="008D60BC" w:rsidRDefault="001F535B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УЧЕБНО-МЕТОДИЧЕСКОЕ ОБЕСПЕЧЕНИЕ ОБРАЗОВАТЕЛЬНОГО ПРОЦЕССА </w:t>
      </w:r>
    </w:p>
    <w:p w:rsidR="008D60BC" w:rsidRDefault="001F535B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D60BC" w:rsidRDefault="008D60BC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D60BC" w:rsidRDefault="001F535B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Музыка. 1 класс /Критская Е.Д., Сергеева Г.П., Шмагина Т.С., Акционерное общество «Издательство «Просвещение»;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МЕТОДИЧЕСКИЕ МАТЕРИАЛЫ ДЛЯ УЧИТЕЛЯ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 xml:space="preserve">1. Музыка. Хрестоматия музыкального материала. 1 класс [Ноты] : пособие для учителя / сост. Е. Д. Критская. – М. : Просвещение, 2011. 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2. Музыка. Фонохрестоматия. 1 класс [Электронный ресурс] / сост. Е. Д. Критская, Г. П. Сергеева, Т. С. Шмагина. – М. : Просвещение, 2010. – 1 электрон. опт. диск (</w:t>
      </w:r>
      <w:r>
        <w:rPr>
          <w:rFonts w:eastAsia="Times New Roman" w:cs="Times New Roman"/>
          <w:szCs w:val="24"/>
        </w:rPr>
        <w:t>CD</w:t>
      </w:r>
      <w:r w:rsidRPr="001F535B">
        <w:rPr>
          <w:rFonts w:eastAsia="Times New Roman" w:cs="Times New Roman"/>
          <w:szCs w:val="24"/>
          <w:lang w:val="ru-RU"/>
        </w:rPr>
        <w:t>-</w:t>
      </w:r>
      <w:r>
        <w:rPr>
          <w:rFonts w:eastAsia="Times New Roman" w:cs="Times New Roman"/>
          <w:szCs w:val="24"/>
        </w:rPr>
        <w:t>ROM</w:t>
      </w:r>
      <w:r w:rsidRPr="001F535B">
        <w:rPr>
          <w:rFonts w:eastAsia="Times New Roman" w:cs="Times New Roman"/>
          <w:szCs w:val="24"/>
          <w:lang w:val="ru-RU"/>
        </w:rPr>
        <w:t xml:space="preserve">). 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3. Сергеева, Г. П. Музыка. Рабочие программы. 1–4 классы [Текст] / Г. П. Сергеева, Е. Д. Критская, Т. С. Шмагина. – М. : Просвещение, 2011.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ЦИФРОВЫЕ ОБРАЗОВАТЕЛЬНЫЕ РЕСУРСЫ И РЕСУРСЫ СЕТИ ИНТЕРНЕТ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Российская электронная школа</w:t>
      </w:r>
      <w:r w:rsidRPr="001F535B">
        <w:rPr>
          <w:lang w:val="ru-RU"/>
        </w:rPr>
        <w:br w:type="page"/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lastRenderedPageBreak/>
        <w:t>МАТЕРИАЛЬНО-ТЕХНИЧЕСКОЕ ОБЕСПЕЧЕНИЕ ОБРАЗОВАТЕЛЬНОГО ПРОЦЕССА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8D60BC" w:rsidRDefault="008D60BC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4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УЧЕБНОЕ ОБОРУДОВАНИЕ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97"/>
        <w:ind w:left="0" w:right="2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szCs w:val="24"/>
          <w:lang w:val="ru-RU"/>
        </w:rPr>
        <w:t>1</w:t>
      </w:r>
    </w:p>
    <w:p w:rsidR="008D60BC" w:rsidRPr="001F535B" w:rsidRDefault="001F535B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  <w:lang w:val="ru-RU"/>
        </w:rPr>
      </w:pPr>
      <w:r w:rsidRPr="001F535B">
        <w:rPr>
          <w:rFonts w:eastAsia="Times New Roman" w:cs="Times New Roman"/>
          <w:b/>
          <w:szCs w:val="24"/>
          <w:lang w:val="ru-RU"/>
        </w:rPr>
        <w:t>ОБОРУДОВАНИЕ ДЛЯ ПРОВЕДЕНИЯ  ПРАКТИЧЕСКИХ РАБОТ</w:t>
      </w:r>
    </w:p>
    <w:p w:rsidR="008D60BC" w:rsidRDefault="001F535B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  <w:sectPr w:rsidR="008D60BC">
          <w:pgSz w:w="11900" w:h="16840"/>
          <w:pgMar w:top="576" w:right="801" w:bottom="1044" w:left="666" w:header="720" w:footer="720" w:gutter="0"/>
          <w:cols w:space="720"/>
        </w:sectPr>
      </w:pPr>
      <w:r>
        <w:rPr>
          <w:rFonts w:eastAsia="Times New Roman" w:cs="Times New Roman"/>
          <w:szCs w:val="24"/>
        </w:rPr>
        <w:t>1</w:t>
      </w:r>
    </w:p>
    <w:p w:rsidR="008D60BC" w:rsidRDefault="008D60BC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</w:p>
    <w:sectPr w:rsidR="008D60BC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C66E47"/>
    <w:multiLevelType w:val="multilevel"/>
    <w:tmpl w:val="F74CCC0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5E6046CC"/>
    <w:multiLevelType w:val="multilevel"/>
    <w:tmpl w:val="98187FE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66F80670"/>
    <w:multiLevelType w:val="multilevel"/>
    <w:tmpl w:val="47DC4F5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0BC"/>
    <w:rsid w:val="001F535B"/>
    <w:rsid w:val="00570870"/>
    <w:rsid w:val="008D60BC"/>
    <w:rsid w:val="00A1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62DC2"/>
  <w15:docId w15:val="{B007F00F-E97F-4A1F-9530-647796E0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3" w:line="290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5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tblPr>
      <w:tblStyleRowBandSize w:val="1"/>
      <w:tblStyleColBandSize w:val="1"/>
      <w:tblCellMar>
        <w:top w:w="87" w:type="dxa"/>
        <w:left w:w="60" w:type="dxa"/>
        <w:right w:w="57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87" w:type="dxa"/>
        <w:left w:w="60" w:type="dxa"/>
        <w:right w:w="6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2" w:type="dxa"/>
        <w:left w:w="78" w:type="dxa"/>
        <w:right w:w="74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infourok.ru/prezentaciya-po-muzike-peyzazh-v-muzike-512369.html" TargetMode="External"/><Relationship Id="rId18" Type="http://schemas.openxmlformats.org/officeDocument/2006/relationships/hyperlink" Target="https://resh.edu.ru/subject/lesson/5228/conspect/226880/" TargetMode="External"/><Relationship Id="rId26" Type="http://schemas.openxmlformats.org/officeDocument/2006/relationships/hyperlink" Target="https://resh.edu.ru/subject/lesson/4150/conspect/226711/" TargetMode="External"/><Relationship Id="rId39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5956/conspect/303111/" TargetMode="External"/><Relationship Id="rId34" Type="http://schemas.openxmlformats.org/officeDocument/2006/relationships/hyperlink" Target="https://resh.edu.ru/subject/lesson/5228/conspect/226880/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5.png"/><Relationship Id="rId12" Type="http://schemas.openxmlformats.org/officeDocument/2006/relationships/hyperlink" Target="https://www.youtube.com/watch?v=EziJu1t80g8" TargetMode="External"/><Relationship Id="rId17" Type="http://schemas.openxmlformats.org/officeDocument/2006/relationships/hyperlink" Target="https://resh.edu.ru/subject/lesson/4472/start/227979/" TargetMode="External"/><Relationship Id="rId25" Type="http://schemas.openxmlformats.org/officeDocument/2006/relationships/hyperlink" Target="https://resh.edu.ru/subject/lesson/5226/start/226691/" TargetMode="External"/><Relationship Id="rId33" Type="http://schemas.openxmlformats.org/officeDocument/2006/relationships/hyperlink" Target="https://infourok.ru/prezentaciya-po-muzike-na-temu-istoriya-sozdaniya-fortepiano-1611233.html" TargetMode="External"/><Relationship Id="rId38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5092/conspect/270654/" TargetMode="External"/><Relationship Id="rId20" Type="http://schemas.openxmlformats.org/officeDocument/2006/relationships/hyperlink" Target="https://resh.edu.ru/subject/lesson/7426/conspect/298409/" TargetMode="External"/><Relationship Id="rId29" Type="http://schemas.openxmlformats.org/officeDocument/2006/relationships/hyperlink" Target="http://www.myshared.ru/slide/37842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hyperlink" Target="https://infourok.ru/prezentaciya-po-muzike-na-temu-povsyudu-muzika-slishna-klass-1949155.html" TargetMode="External"/><Relationship Id="rId24" Type="http://schemas.openxmlformats.org/officeDocument/2006/relationships/hyperlink" Target="https://resh.edu.ru/subject/lesson/5263/start/227948/" TargetMode="External"/><Relationship Id="rId32" Type="http://schemas.openxmlformats.org/officeDocument/2006/relationships/hyperlink" Target="http://www.myshared.ru/slide/472425/" TargetMode="External"/><Relationship Id="rId40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5092/conspect/270654/" TargetMode="External"/><Relationship Id="rId23" Type="http://schemas.openxmlformats.org/officeDocument/2006/relationships/hyperlink" Target="https://infourok.ru/prezentaciya-po-muzike-peyzazh-v-muzike-512369.html" TargetMode="External"/><Relationship Id="rId28" Type="http://schemas.openxmlformats.org/officeDocument/2006/relationships/hyperlink" Target="https://resh.edu.ru/subject/lesson/5228/conspect/226880/" TargetMode="External"/><Relationship Id="rId36" Type="http://schemas.openxmlformats.org/officeDocument/2006/relationships/hyperlink" Target="https://resh.edu.ru/subject/lesson/6406/conspect/226858/" TargetMode="External"/><Relationship Id="rId10" Type="http://schemas.openxmlformats.org/officeDocument/2006/relationships/image" Target="media/image6.png"/><Relationship Id="rId19" Type="http://schemas.openxmlformats.org/officeDocument/2006/relationships/hyperlink" Target="https://infourok.ru/proektnoissledovatelskaya-rabota-osobiy-instrument-fortepiano-3290563.html" TargetMode="External"/><Relationship Id="rId31" Type="http://schemas.openxmlformats.org/officeDocument/2006/relationships/hyperlink" Target="https://resh.edu.ru/subject/lesson/5957/conspect/225871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hyperlink" Target="https://resh.edu.ru/subject/lesson/5953/conspect/226606/" TargetMode="External"/><Relationship Id="rId22" Type="http://schemas.openxmlformats.org/officeDocument/2006/relationships/hyperlink" Target="https://resh.edu.ru/subject/lesson/5953/conspect/226606/" TargetMode="External"/><Relationship Id="rId27" Type="http://schemas.openxmlformats.org/officeDocument/2006/relationships/hyperlink" Target="https://resh.edu.ru/subject/lesson/4150/conspect/226711/" TargetMode="External"/><Relationship Id="rId30" Type="http://schemas.openxmlformats.org/officeDocument/2006/relationships/hyperlink" Target="https://resh.edu.ru/subject/lesson/5258/start/227723/" TargetMode="External"/><Relationship Id="rId35" Type="http://schemas.openxmlformats.org/officeDocument/2006/relationships/hyperlink" Target="https://resh.edu.ru/subject/lesson/4334/conspect/30364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MLPKXtCNYDXV4qnXj8ucjya/vA==">AMUW2mX1okK2gpT/k5YgqG02lckcDSv4wENyZnjjtLcn3l/SryeDE0t8I2G4Q14pJ4fDfhOSPZNXKCqhZHoVWLjXOejflpiSAZNxYRZW5y03K2ZxRXuzie/QkAy/4EJmy0MVqdaPhQkDI6yyCudoT5xV6eAh0Uma4rHAdXUXfUtGYMoXF6dwdxme6cNNQys6qIRKLglJPMMi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44</Pages>
  <Words>7858</Words>
  <Characters>44792</Characters>
  <Application>Microsoft Office Word</Application>
  <DocSecurity>0</DocSecurity>
  <Lines>373</Lines>
  <Paragraphs>105</Paragraphs>
  <ScaleCrop>false</ScaleCrop>
  <Company/>
  <LinksUpToDate>false</LinksUpToDate>
  <CharactersWithSpaces>52545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Пользователь</cp:lastModifiedBy>
  <cp:revision>4</cp:revision>
  <dcterms:created xsi:type="dcterms:W3CDTF">2022-07-28T19:44:00Z</dcterms:created>
  <dcterms:modified xsi:type="dcterms:W3CDTF">2023-11-13T14:17:00Z</dcterms:modified>
</cp:coreProperties>
</file>